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0E5" w:rsidRDefault="00AB6983" w:rsidP="00B956C7">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Opioid Affected Youth Initiative</w:t>
      </w:r>
    </w:p>
    <w:p w:rsidR="00AB6983" w:rsidRDefault="00C07411" w:rsidP="00B956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Meeting </w:t>
      </w:r>
      <w:r w:rsidR="00AB6983">
        <w:rPr>
          <w:rFonts w:ascii="Times New Roman" w:hAnsi="Times New Roman" w:cs="Times New Roman"/>
          <w:b/>
          <w:sz w:val="24"/>
          <w:szCs w:val="24"/>
        </w:rPr>
        <w:t>Summary</w:t>
      </w:r>
    </w:p>
    <w:p w:rsidR="00AB6983" w:rsidRDefault="00AB6983" w:rsidP="00B956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March 10, 2020</w:t>
      </w:r>
    </w:p>
    <w:p w:rsidR="00AB6983" w:rsidRDefault="00AB6983" w:rsidP="00B956C7">
      <w:pPr>
        <w:spacing w:after="0" w:line="240" w:lineRule="auto"/>
        <w:jc w:val="both"/>
        <w:rPr>
          <w:rFonts w:ascii="Times New Roman" w:hAnsi="Times New Roman" w:cs="Times New Roman"/>
          <w:b/>
          <w:sz w:val="24"/>
          <w:szCs w:val="24"/>
        </w:rPr>
      </w:pPr>
    </w:p>
    <w:p w:rsidR="00AB6983" w:rsidRDefault="00AB6983" w:rsidP="00B956C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Members Present: </w:t>
      </w:r>
      <w:r>
        <w:rPr>
          <w:rFonts w:ascii="Times New Roman" w:hAnsi="Times New Roman" w:cs="Times New Roman"/>
          <w:sz w:val="24"/>
          <w:szCs w:val="24"/>
        </w:rPr>
        <w:t>Dan Adams (SEMO Behavioral Health), Shyanne Anthony (Great Circle), Mickey Bowles (JO, 25</w:t>
      </w:r>
      <w:r w:rsidRPr="00AB6983">
        <w:rPr>
          <w:rFonts w:ascii="Times New Roman" w:hAnsi="Times New Roman" w:cs="Times New Roman"/>
          <w:sz w:val="24"/>
          <w:szCs w:val="24"/>
          <w:vertAlign w:val="superscript"/>
        </w:rPr>
        <w:t>th</w:t>
      </w:r>
      <w:r>
        <w:rPr>
          <w:rFonts w:ascii="Times New Roman" w:hAnsi="Times New Roman" w:cs="Times New Roman"/>
          <w:sz w:val="24"/>
          <w:szCs w:val="24"/>
        </w:rPr>
        <w:t xml:space="preserve"> Cir.), Jeremy Brown (JO, 25</w:t>
      </w:r>
      <w:r w:rsidRPr="00AB6983">
        <w:rPr>
          <w:rFonts w:ascii="Times New Roman" w:hAnsi="Times New Roman" w:cs="Times New Roman"/>
          <w:sz w:val="24"/>
          <w:szCs w:val="24"/>
          <w:vertAlign w:val="superscript"/>
        </w:rPr>
        <w:t>th</w:t>
      </w:r>
      <w:r>
        <w:rPr>
          <w:rFonts w:ascii="Times New Roman" w:hAnsi="Times New Roman" w:cs="Times New Roman"/>
          <w:sz w:val="24"/>
          <w:szCs w:val="24"/>
        </w:rPr>
        <w:t xml:space="preserve"> Cir.), Jessica </w:t>
      </w:r>
      <w:proofErr w:type="spellStart"/>
      <w:r>
        <w:rPr>
          <w:rFonts w:ascii="Times New Roman" w:hAnsi="Times New Roman" w:cs="Times New Roman"/>
          <w:sz w:val="24"/>
          <w:szCs w:val="24"/>
        </w:rPr>
        <w:t>Butrey</w:t>
      </w:r>
      <w:proofErr w:type="spellEnd"/>
      <w:r>
        <w:rPr>
          <w:rFonts w:ascii="Times New Roman" w:hAnsi="Times New Roman" w:cs="Times New Roman"/>
          <w:sz w:val="24"/>
          <w:szCs w:val="24"/>
        </w:rPr>
        <w:t xml:space="preserve"> (ACH), Mark Calvert (Phelps Judge), Chris Cook (Hope Connections Counseling), Cyndi </w:t>
      </w:r>
      <w:proofErr w:type="spellStart"/>
      <w:r>
        <w:rPr>
          <w:rFonts w:ascii="Times New Roman" w:hAnsi="Times New Roman" w:cs="Times New Roman"/>
          <w:sz w:val="24"/>
          <w:szCs w:val="24"/>
        </w:rPr>
        <w:t>D’Onofrio</w:t>
      </w:r>
      <w:proofErr w:type="spellEnd"/>
      <w:r>
        <w:rPr>
          <w:rFonts w:ascii="Times New Roman" w:hAnsi="Times New Roman" w:cs="Times New Roman"/>
          <w:sz w:val="24"/>
          <w:szCs w:val="24"/>
        </w:rPr>
        <w:t xml:space="preserve"> (JO, Gasconade), Heather Durbin (Kids’ Harbor), Jim Fleming (</w:t>
      </w:r>
      <w:r w:rsidR="009F7879">
        <w:rPr>
          <w:rFonts w:ascii="Times New Roman" w:hAnsi="Times New Roman" w:cs="Times New Roman"/>
          <w:sz w:val="24"/>
          <w:szCs w:val="24"/>
        </w:rPr>
        <w:t xml:space="preserve">City of </w:t>
      </w:r>
      <w:r>
        <w:rPr>
          <w:rFonts w:ascii="Times New Roman" w:hAnsi="Times New Roman" w:cs="Times New Roman"/>
          <w:sz w:val="24"/>
          <w:szCs w:val="24"/>
        </w:rPr>
        <w:t>St. James), Mary Heywood (Mid-Ozark CASA), Scott John (Maries Sheriff Dept.), Linda Kozlowski (Phelps/Maries Counties Health Depts.), Laura Kriebs (GAL, 25</w:t>
      </w:r>
      <w:r w:rsidRPr="00AB6983">
        <w:rPr>
          <w:rFonts w:ascii="Times New Roman" w:hAnsi="Times New Roman" w:cs="Times New Roman"/>
          <w:sz w:val="24"/>
          <w:szCs w:val="24"/>
          <w:vertAlign w:val="superscript"/>
        </w:rPr>
        <w:t>th</w:t>
      </w:r>
      <w:r>
        <w:rPr>
          <w:rFonts w:ascii="Times New Roman" w:hAnsi="Times New Roman" w:cs="Times New Roman"/>
          <w:sz w:val="24"/>
          <w:szCs w:val="24"/>
        </w:rPr>
        <w:t xml:space="preserve"> Cir.), Melissa McEachern (Russell House), Adam Meyer (Rolla PD), Jamie Myers (Prevention Consultants of MO), Haylee Platt (MBSH), Lynne Reed (Newburg RII), Felisha Richards (YCHC), Elizabeth Satterfield (Children’s Div. 25</w:t>
      </w:r>
      <w:r w:rsidRPr="00AB6983">
        <w:rPr>
          <w:rFonts w:ascii="Times New Roman" w:hAnsi="Times New Roman" w:cs="Times New Roman"/>
          <w:sz w:val="24"/>
          <w:szCs w:val="24"/>
          <w:vertAlign w:val="superscript"/>
        </w:rPr>
        <w:t>th</w:t>
      </w:r>
      <w:r>
        <w:rPr>
          <w:rFonts w:ascii="Times New Roman" w:hAnsi="Times New Roman" w:cs="Times New Roman"/>
          <w:sz w:val="24"/>
          <w:szCs w:val="24"/>
        </w:rPr>
        <w:t xml:space="preserve"> Cir.), Mike Sherman (Steelville PD), Sean Siebert (Invent Yourself, LLC), Kelsey Ybarra (Phelps Probation and Parole)</w:t>
      </w:r>
    </w:p>
    <w:p w:rsidR="00AB6983" w:rsidRDefault="00AB6983" w:rsidP="00B956C7">
      <w:pPr>
        <w:spacing w:after="0" w:line="240" w:lineRule="auto"/>
        <w:jc w:val="both"/>
        <w:rPr>
          <w:rFonts w:ascii="Times New Roman" w:hAnsi="Times New Roman" w:cs="Times New Roman"/>
          <w:sz w:val="24"/>
          <w:szCs w:val="24"/>
        </w:rPr>
      </w:pPr>
    </w:p>
    <w:p w:rsidR="00AB6983" w:rsidRDefault="00AB6983" w:rsidP="00B956C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MRPC Staff Present: </w:t>
      </w:r>
      <w:r>
        <w:rPr>
          <w:rFonts w:ascii="Times New Roman" w:hAnsi="Times New Roman" w:cs="Times New Roman"/>
          <w:sz w:val="24"/>
          <w:szCs w:val="24"/>
        </w:rPr>
        <w:t xml:space="preserve"> Anne Freand, Jane Johannsen, Rebecca Losing, Samantha Maddison, Mark Perkins, Bonnie Prigge</w:t>
      </w:r>
    </w:p>
    <w:p w:rsidR="00C07411" w:rsidRDefault="00C07411" w:rsidP="00B956C7">
      <w:pPr>
        <w:spacing w:after="0" w:line="240" w:lineRule="auto"/>
        <w:jc w:val="both"/>
        <w:rPr>
          <w:rFonts w:ascii="Times New Roman" w:hAnsi="Times New Roman" w:cs="Times New Roman"/>
          <w:sz w:val="24"/>
          <w:szCs w:val="24"/>
        </w:rPr>
      </w:pPr>
    </w:p>
    <w:p w:rsidR="00C07411" w:rsidRDefault="00C07411" w:rsidP="00B956C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Welcome: </w:t>
      </w:r>
      <w:r>
        <w:rPr>
          <w:rFonts w:ascii="Times New Roman" w:hAnsi="Times New Roman" w:cs="Times New Roman"/>
          <w:sz w:val="24"/>
          <w:szCs w:val="24"/>
        </w:rPr>
        <w:t>Jane Johannsen, Project Coordinator, welcomed attendees at 2:30 pm.</w:t>
      </w:r>
    </w:p>
    <w:p w:rsidR="00C07411" w:rsidRDefault="00C07411" w:rsidP="00B956C7">
      <w:pPr>
        <w:spacing w:after="0" w:line="240" w:lineRule="auto"/>
        <w:jc w:val="both"/>
        <w:rPr>
          <w:rFonts w:ascii="Times New Roman" w:hAnsi="Times New Roman" w:cs="Times New Roman"/>
          <w:sz w:val="24"/>
          <w:szCs w:val="24"/>
        </w:rPr>
      </w:pPr>
    </w:p>
    <w:p w:rsidR="00C07411" w:rsidRDefault="00C07411" w:rsidP="00B956C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February 21, 2020 Meeting Summary: </w:t>
      </w:r>
      <w:r>
        <w:rPr>
          <w:rFonts w:ascii="Times New Roman" w:hAnsi="Times New Roman" w:cs="Times New Roman"/>
          <w:sz w:val="24"/>
          <w:szCs w:val="24"/>
        </w:rPr>
        <w:t>Members</w:t>
      </w:r>
      <w:r w:rsidRPr="00C07411">
        <w:rPr>
          <w:rFonts w:ascii="Times New Roman" w:hAnsi="Times New Roman" w:cs="Times New Roman"/>
          <w:sz w:val="24"/>
          <w:szCs w:val="24"/>
        </w:rPr>
        <w:t xml:space="preserve"> were given a printed co</w:t>
      </w:r>
      <w:r>
        <w:rPr>
          <w:rFonts w:ascii="Times New Roman" w:hAnsi="Times New Roman" w:cs="Times New Roman"/>
          <w:sz w:val="24"/>
          <w:szCs w:val="24"/>
        </w:rPr>
        <w:t>py of the 022120 Meeting Summary</w:t>
      </w:r>
      <w:r w:rsidRPr="00C07411">
        <w:rPr>
          <w:rFonts w:ascii="Times New Roman" w:hAnsi="Times New Roman" w:cs="Times New Roman"/>
          <w:sz w:val="24"/>
          <w:szCs w:val="24"/>
        </w:rPr>
        <w:t>. A note was made of the correct grant award amount and reminder to those who were not present, or did not fill/return the post meeting survey</w:t>
      </w:r>
      <w:r w:rsidR="00D13C3B">
        <w:rPr>
          <w:rFonts w:ascii="Times New Roman" w:hAnsi="Times New Roman" w:cs="Times New Roman"/>
          <w:sz w:val="24"/>
          <w:szCs w:val="24"/>
        </w:rPr>
        <w:t xml:space="preserve"> (attached below)</w:t>
      </w:r>
      <w:r w:rsidRPr="00C07411">
        <w:rPr>
          <w:rFonts w:ascii="Times New Roman" w:hAnsi="Times New Roman" w:cs="Times New Roman"/>
          <w:sz w:val="24"/>
          <w:szCs w:val="24"/>
        </w:rPr>
        <w:t>, to do so by the end of the March 10</w:t>
      </w:r>
      <w:r w:rsidRPr="00C07411">
        <w:rPr>
          <w:rFonts w:ascii="Times New Roman" w:hAnsi="Times New Roman" w:cs="Times New Roman"/>
          <w:sz w:val="24"/>
          <w:szCs w:val="24"/>
          <w:vertAlign w:val="superscript"/>
        </w:rPr>
        <w:t>th</w:t>
      </w:r>
      <w:r w:rsidRPr="00C07411">
        <w:rPr>
          <w:rFonts w:ascii="Times New Roman" w:hAnsi="Times New Roman" w:cs="Times New Roman"/>
          <w:sz w:val="24"/>
          <w:szCs w:val="24"/>
        </w:rPr>
        <w:t xml:space="preserve"> meeting.</w:t>
      </w:r>
    </w:p>
    <w:p w:rsidR="00C07411" w:rsidRDefault="00C07411" w:rsidP="00B956C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Opioid Affected Youth Initiative S.W.O.T. Analysis: </w:t>
      </w:r>
      <w:r>
        <w:rPr>
          <w:rFonts w:ascii="Times New Roman" w:hAnsi="Times New Roman" w:cs="Times New Roman"/>
          <w:sz w:val="24"/>
          <w:szCs w:val="24"/>
        </w:rPr>
        <w:t xml:space="preserve"> </w:t>
      </w:r>
      <w:r w:rsidR="00D3360C">
        <w:rPr>
          <w:rFonts w:ascii="Times New Roman" w:hAnsi="Times New Roman" w:cs="Times New Roman"/>
          <w:sz w:val="24"/>
          <w:szCs w:val="24"/>
        </w:rPr>
        <w:t>Members are</w:t>
      </w:r>
      <w:r w:rsidRPr="00C07411">
        <w:rPr>
          <w:rFonts w:ascii="Times New Roman" w:hAnsi="Times New Roman" w:cs="Times New Roman"/>
          <w:sz w:val="24"/>
          <w:szCs w:val="24"/>
        </w:rPr>
        <w:t xml:space="preserve"> to develop a list of strengths, weaknesses, opp</w:t>
      </w:r>
      <w:r w:rsidR="00796295">
        <w:rPr>
          <w:rFonts w:ascii="Times New Roman" w:hAnsi="Times New Roman" w:cs="Times New Roman"/>
          <w:sz w:val="24"/>
          <w:szCs w:val="24"/>
        </w:rPr>
        <w:t>ortunities and threats</w:t>
      </w:r>
      <w:r w:rsidRPr="00C07411">
        <w:rPr>
          <w:rFonts w:ascii="Times New Roman" w:hAnsi="Times New Roman" w:cs="Times New Roman"/>
          <w:sz w:val="24"/>
          <w:szCs w:val="24"/>
        </w:rPr>
        <w:t>, and to prioritize the project’s opportunities for the greatest impact.</w:t>
      </w:r>
      <w:r>
        <w:rPr>
          <w:rFonts w:ascii="Times New Roman" w:hAnsi="Times New Roman" w:cs="Times New Roman"/>
          <w:sz w:val="24"/>
          <w:szCs w:val="24"/>
        </w:rPr>
        <w:t xml:space="preserve"> </w:t>
      </w:r>
      <w:r w:rsidR="00D3360C">
        <w:rPr>
          <w:rFonts w:ascii="Times New Roman" w:hAnsi="Times New Roman" w:cs="Times New Roman"/>
          <w:sz w:val="24"/>
          <w:szCs w:val="24"/>
        </w:rPr>
        <w:t>Technique instruction, prompt</w:t>
      </w:r>
      <w:r w:rsidRPr="00C07411">
        <w:rPr>
          <w:rFonts w:ascii="Times New Roman" w:hAnsi="Times New Roman" w:cs="Times New Roman"/>
          <w:sz w:val="24"/>
          <w:szCs w:val="24"/>
        </w:rPr>
        <w:t xml:space="preserve"> questions</w:t>
      </w:r>
      <w:r w:rsidR="00D3360C">
        <w:rPr>
          <w:rFonts w:ascii="Times New Roman" w:hAnsi="Times New Roman" w:cs="Times New Roman"/>
          <w:sz w:val="24"/>
          <w:szCs w:val="24"/>
        </w:rPr>
        <w:t>, and resources from the February 21</w:t>
      </w:r>
      <w:r w:rsidR="00D3360C" w:rsidRPr="00D3360C">
        <w:rPr>
          <w:rFonts w:ascii="Times New Roman" w:hAnsi="Times New Roman" w:cs="Times New Roman"/>
          <w:sz w:val="24"/>
          <w:szCs w:val="24"/>
          <w:vertAlign w:val="superscript"/>
        </w:rPr>
        <w:t>st</w:t>
      </w:r>
      <w:r w:rsidR="00D3360C">
        <w:rPr>
          <w:rFonts w:ascii="Times New Roman" w:hAnsi="Times New Roman" w:cs="Times New Roman"/>
          <w:sz w:val="24"/>
          <w:szCs w:val="24"/>
        </w:rPr>
        <w:t xml:space="preserve"> meeting were given</w:t>
      </w:r>
      <w:r w:rsidRPr="00C07411">
        <w:rPr>
          <w:rFonts w:ascii="Times New Roman" w:hAnsi="Times New Roman" w:cs="Times New Roman"/>
          <w:sz w:val="24"/>
          <w:szCs w:val="24"/>
        </w:rPr>
        <w:t xml:space="preserve">. </w:t>
      </w:r>
      <w:r>
        <w:rPr>
          <w:rFonts w:ascii="Times New Roman" w:hAnsi="Times New Roman" w:cs="Times New Roman"/>
          <w:sz w:val="24"/>
          <w:szCs w:val="24"/>
        </w:rPr>
        <w:t>The members conducted the strengths and weaknesses portion of the analysis</w:t>
      </w:r>
      <w:r w:rsidR="00D3360C">
        <w:rPr>
          <w:rFonts w:ascii="Times New Roman" w:hAnsi="Times New Roman" w:cs="Times New Roman"/>
          <w:sz w:val="24"/>
          <w:szCs w:val="24"/>
        </w:rPr>
        <w:t>. Completion of</w:t>
      </w:r>
      <w:r w:rsidR="009C4AD2">
        <w:rPr>
          <w:rFonts w:ascii="Times New Roman" w:hAnsi="Times New Roman" w:cs="Times New Roman"/>
          <w:sz w:val="24"/>
          <w:szCs w:val="24"/>
        </w:rPr>
        <w:t xml:space="preserve"> the analysis </w:t>
      </w:r>
      <w:r w:rsidR="00D3360C">
        <w:rPr>
          <w:rFonts w:ascii="Times New Roman" w:hAnsi="Times New Roman" w:cs="Times New Roman"/>
          <w:sz w:val="24"/>
          <w:szCs w:val="24"/>
        </w:rPr>
        <w:t>is planned for</w:t>
      </w:r>
      <w:r w:rsidR="009C4AD2">
        <w:rPr>
          <w:rFonts w:ascii="Times New Roman" w:hAnsi="Times New Roman" w:cs="Times New Roman"/>
          <w:sz w:val="24"/>
          <w:szCs w:val="24"/>
        </w:rPr>
        <w:t xml:space="preserve"> the April 23, 2020 meeting</w:t>
      </w:r>
      <w:r>
        <w:rPr>
          <w:rFonts w:ascii="Times New Roman" w:hAnsi="Times New Roman" w:cs="Times New Roman"/>
          <w:sz w:val="24"/>
          <w:szCs w:val="24"/>
        </w:rPr>
        <w:t>.</w:t>
      </w:r>
    </w:p>
    <w:p w:rsidR="005F1DCA" w:rsidRDefault="00C07411" w:rsidP="00B956C7">
      <w:pPr>
        <w:spacing w:line="240" w:lineRule="auto"/>
        <w:jc w:val="both"/>
        <w:rPr>
          <w:rFonts w:ascii="Times New Roman" w:hAnsi="Times New Roman" w:cs="Times New Roman"/>
          <w:sz w:val="24"/>
          <w:szCs w:val="24"/>
        </w:rPr>
      </w:pPr>
      <w:r>
        <w:rPr>
          <w:rFonts w:ascii="Times New Roman" w:hAnsi="Times New Roman" w:cs="Times New Roman"/>
          <w:b/>
          <w:sz w:val="24"/>
          <w:szCs w:val="24"/>
        </w:rPr>
        <w:t>Opioid Affected Youth Initiative Strengths and Weaknesses P</w:t>
      </w:r>
      <w:r w:rsidR="00D3360C">
        <w:rPr>
          <w:rFonts w:ascii="Times New Roman" w:hAnsi="Times New Roman" w:cs="Times New Roman"/>
          <w:b/>
          <w:sz w:val="24"/>
          <w:szCs w:val="24"/>
        </w:rPr>
        <w:t>riorities</w:t>
      </w:r>
      <w:r>
        <w:rPr>
          <w:rFonts w:ascii="Times New Roman" w:hAnsi="Times New Roman" w:cs="Times New Roman"/>
          <w:b/>
          <w:sz w:val="24"/>
          <w:szCs w:val="24"/>
        </w:rPr>
        <w:t xml:space="preserve">: </w:t>
      </w:r>
      <w:r w:rsidR="005F1DCA">
        <w:rPr>
          <w:rFonts w:ascii="Times New Roman" w:hAnsi="Times New Roman" w:cs="Times New Roman"/>
          <w:sz w:val="24"/>
          <w:szCs w:val="24"/>
        </w:rPr>
        <w:t>Members prioritized the region’s top three strengths as: prevention programs; drug courts; and collaboration teams, interagency collaboration. They prioritized the region’s top three weaknesses as: need for trauma informed individuals, lack of knowledge, generational trauma, identified trauma, method of healing; lack of local activities, positive distractions; and grant/project long term financial stability and sustainability.</w:t>
      </w:r>
    </w:p>
    <w:p w:rsidR="00C07411" w:rsidRDefault="005F1DCA" w:rsidP="00B956C7">
      <w:pPr>
        <w:spacing w:line="240" w:lineRule="auto"/>
        <w:jc w:val="both"/>
        <w:rPr>
          <w:rFonts w:ascii="Times New Roman" w:hAnsi="Times New Roman" w:cs="Times New Roman"/>
          <w:sz w:val="24"/>
          <w:szCs w:val="24"/>
        </w:rPr>
      </w:pPr>
      <w:r w:rsidRPr="005C75CE">
        <w:rPr>
          <w:rFonts w:ascii="Times New Roman" w:hAnsi="Times New Roman" w:cs="Times New Roman"/>
          <w:sz w:val="24"/>
          <w:szCs w:val="24"/>
        </w:rPr>
        <w:t>In addition to the top three strengths and weaknesses, other items included in the OAYI’s priority list</w:t>
      </w:r>
      <w:r w:rsidR="00D13C3B" w:rsidRPr="005C75CE">
        <w:rPr>
          <w:rFonts w:ascii="Times New Roman" w:hAnsi="Times New Roman" w:cs="Times New Roman"/>
          <w:sz w:val="24"/>
          <w:szCs w:val="24"/>
        </w:rPr>
        <w:t xml:space="preserve">s, in order of </w:t>
      </w:r>
      <w:r w:rsidR="00D5135F" w:rsidRPr="005C75CE">
        <w:rPr>
          <w:rFonts w:ascii="Times New Roman" w:hAnsi="Times New Roman" w:cs="Times New Roman"/>
          <w:sz w:val="24"/>
          <w:szCs w:val="24"/>
        </w:rPr>
        <w:t xml:space="preserve">greatest to least </w:t>
      </w:r>
      <w:r w:rsidR="00D13C3B" w:rsidRPr="005C75CE">
        <w:rPr>
          <w:rFonts w:ascii="Times New Roman" w:hAnsi="Times New Roman" w:cs="Times New Roman"/>
          <w:sz w:val="24"/>
          <w:szCs w:val="24"/>
        </w:rPr>
        <w:t>priority, include</w:t>
      </w:r>
      <w:r w:rsidRPr="005C75CE">
        <w:rPr>
          <w:rFonts w:ascii="Times New Roman" w:hAnsi="Times New Roman" w:cs="Times New Roman"/>
          <w:sz w:val="24"/>
          <w:szCs w:val="24"/>
        </w:rPr>
        <w:t>:</w:t>
      </w:r>
      <w:r>
        <w:rPr>
          <w:rFonts w:ascii="Times New Roman" w:hAnsi="Times New Roman" w:cs="Times New Roman"/>
          <w:sz w:val="24"/>
          <w:szCs w:val="24"/>
        </w:rPr>
        <w:t xml:space="preserve">  </w:t>
      </w:r>
    </w:p>
    <w:p w:rsidR="00D5135F" w:rsidRPr="005C75CE" w:rsidRDefault="00D5135F" w:rsidP="00B956C7">
      <w:pPr>
        <w:spacing w:after="0" w:line="240" w:lineRule="auto"/>
        <w:jc w:val="both"/>
        <w:rPr>
          <w:rFonts w:ascii="Times New Roman" w:hAnsi="Times New Roman" w:cs="Times New Roman"/>
          <w:b/>
          <w:sz w:val="24"/>
          <w:szCs w:val="24"/>
        </w:rPr>
      </w:pPr>
      <w:r w:rsidRPr="005C75CE">
        <w:rPr>
          <w:rFonts w:ascii="Times New Roman" w:hAnsi="Times New Roman" w:cs="Times New Roman"/>
          <w:b/>
          <w:sz w:val="24"/>
          <w:szCs w:val="24"/>
        </w:rPr>
        <w:t>Strengths:</w:t>
      </w:r>
    </w:p>
    <w:p w:rsidR="00B220FA" w:rsidRDefault="00B220FA" w:rsidP="00B956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Prevention programs</w:t>
      </w:r>
    </w:p>
    <w:p w:rsidR="00B220FA" w:rsidRDefault="00B220FA" w:rsidP="00B956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Drug Courts</w:t>
      </w:r>
    </w:p>
    <w:p w:rsidR="00B220FA" w:rsidRDefault="00B220FA" w:rsidP="00B956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Collaboration teams, interagency collaboration</w:t>
      </w:r>
    </w:p>
    <w:p w:rsidR="00D5135F" w:rsidRDefault="00D5135F" w:rsidP="00B956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Faith-based organizations</w:t>
      </w:r>
    </w:p>
    <w:p w:rsidR="00D5135F" w:rsidRDefault="00D5135F" w:rsidP="00B956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Decrease in social taboo and stigma</w:t>
      </w:r>
    </w:p>
    <w:p w:rsidR="00D5135F" w:rsidRDefault="00D5135F" w:rsidP="00B956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School Resource Officers, “Watch Dogs”</w:t>
      </w:r>
    </w:p>
    <w:p w:rsidR="00D5135F" w:rsidRDefault="00D5135F" w:rsidP="00B956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Rural community and familiarity</w:t>
      </w:r>
    </w:p>
    <w:p w:rsidR="00D5135F" w:rsidRDefault="00D5135F" w:rsidP="00B956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CASA, Family Court improvements</w:t>
      </w:r>
    </w:p>
    <w:p w:rsidR="00D5135F" w:rsidRPr="00B63C67" w:rsidRDefault="003870DF" w:rsidP="00B956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(Tied in priority</w:t>
      </w:r>
      <w:r w:rsidR="00B63C67">
        <w:rPr>
          <w:rFonts w:ascii="Times New Roman" w:hAnsi="Times New Roman" w:cs="Times New Roman"/>
          <w:sz w:val="24"/>
          <w:szCs w:val="24"/>
        </w:rPr>
        <w:t xml:space="preserve">) </w:t>
      </w:r>
      <w:r w:rsidR="00D5135F">
        <w:rPr>
          <w:rFonts w:ascii="Times New Roman" w:hAnsi="Times New Roman" w:cs="Times New Roman"/>
          <w:sz w:val="24"/>
          <w:szCs w:val="24"/>
        </w:rPr>
        <w:t>Federally Qualified Health Clinics in Ro</w:t>
      </w:r>
      <w:r w:rsidR="00B63C67">
        <w:rPr>
          <w:rFonts w:ascii="Times New Roman" w:hAnsi="Times New Roman" w:cs="Times New Roman"/>
          <w:sz w:val="24"/>
          <w:szCs w:val="24"/>
        </w:rPr>
        <w:t xml:space="preserve">lla, Richland and Potosi; </w:t>
      </w:r>
      <w:r w:rsidR="00D5135F" w:rsidRPr="00B63C67">
        <w:rPr>
          <w:rFonts w:ascii="Times New Roman" w:hAnsi="Times New Roman" w:cs="Times New Roman"/>
          <w:sz w:val="24"/>
          <w:szCs w:val="24"/>
        </w:rPr>
        <w:t>L</w:t>
      </w:r>
      <w:r w:rsidR="005C75CE" w:rsidRPr="00B63C67">
        <w:rPr>
          <w:rFonts w:ascii="Times New Roman" w:hAnsi="Times New Roman" w:cs="Times New Roman"/>
          <w:sz w:val="24"/>
          <w:szCs w:val="24"/>
        </w:rPr>
        <w:t xml:space="preserve">ower cost options to treatment; </w:t>
      </w:r>
      <w:r w:rsidR="00D5135F" w:rsidRPr="00B63C67">
        <w:rPr>
          <w:rFonts w:ascii="Times New Roman" w:hAnsi="Times New Roman" w:cs="Times New Roman"/>
          <w:sz w:val="24"/>
          <w:szCs w:val="24"/>
        </w:rPr>
        <w:t>Educat</w:t>
      </w:r>
      <w:r w:rsidR="00B63C67">
        <w:rPr>
          <w:rFonts w:ascii="Times New Roman" w:hAnsi="Times New Roman" w:cs="Times New Roman"/>
          <w:sz w:val="24"/>
          <w:szCs w:val="24"/>
        </w:rPr>
        <w:t>ors</w:t>
      </w:r>
      <w:r w:rsidR="00685C5C">
        <w:rPr>
          <w:rFonts w:ascii="Times New Roman" w:hAnsi="Times New Roman" w:cs="Times New Roman"/>
          <w:sz w:val="24"/>
          <w:szCs w:val="24"/>
        </w:rPr>
        <w:t>’ positive</w:t>
      </w:r>
      <w:r w:rsidR="00B63C67">
        <w:rPr>
          <w:rFonts w:ascii="Times New Roman" w:hAnsi="Times New Roman" w:cs="Times New Roman"/>
          <w:sz w:val="24"/>
          <w:szCs w:val="24"/>
        </w:rPr>
        <w:t xml:space="preserve"> relationships with students</w:t>
      </w:r>
    </w:p>
    <w:p w:rsidR="00D5135F" w:rsidRPr="00B63C67" w:rsidRDefault="003870DF" w:rsidP="00B956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(Tied in priority</w:t>
      </w:r>
      <w:r w:rsidR="00685C5C">
        <w:rPr>
          <w:rFonts w:ascii="Times New Roman" w:hAnsi="Times New Roman" w:cs="Times New Roman"/>
          <w:sz w:val="24"/>
          <w:szCs w:val="24"/>
        </w:rPr>
        <w:t>) School-based systems</w:t>
      </w:r>
      <w:r w:rsidR="00B63C67">
        <w:rPr>
          <w:rFonts w:ascii="Times New Roman" w:hAnsi="Times New Roman" w:cs="Times New Roman"/>
          <w:sz w:val="24"/>
          <w:szCs w:val="24"/>
        </w:rPr>
        <w:t xml:space="preserve">; </w:t>
      </w:r>
      <w:r w:rsidR="00685C5C">
        <w:rPr>
          <w:rFonts w:ascii="Times New Roman" w:hAnsi="Times New Roman" w:cs="Times New Roman"/>
          <w:sz w:val="24"/>
          <w:szCs w:val="24"/>
        </w:rPr>
        <w:t>Prevention coalitions</w:t>
      </w:r>
      <w:r w:rsidR="00B63C67">
        <w:rPr>
          <w:rFonts w:ascii="Times New Roman" w:hAnsi="Times New Roman" w:cs="Times New Roman"/>
          <w:sz w:val="24"/>
          <w:szCs w:val="24"/>
        </w:rPr>
        <w:t xml:space="preserve">; </w:t>
      </w:r>
      <w:r w:rsidR="00D5135F" w:rsidRPr="00B63C67">
        <w:rPr>
          <w:rFonts w:ascii="Times New Roman" w:hAnsi="Times New Roman" w:cs="Times New Roman"/>
          <w:sz w:val="24"/>
          <w:szCs w:val="24"/>
        </w:rPr>
        <w:t>Compass Health – capabilities and region reach</w:t>
      </w:r>
      <w:r w:rsidR="00B63C67">
        <w:rPr>
          <w:rFonts w:ascii="Times New Roman" w:hAnsi="Times New Roman" w:cs="Times New Roman"/>
          <w:sz w:val="24"/>
          <w:szCs w:val="24"/>
        </w:rPr>
        <w:t xml:space="preserve">; </w:t>
      </w:r>
      <w:r w:rsidR="00685C5C">
        <w:rPr>
          <w:rFonts w:ascii="Times New Roman" w:hAnsi="Times New Roman" w:cs="Times New Roman"/>
          <w:sz w:val="24"/>
          <w:szCs w:val="24"/>
        </w:rPr>
        <w:t>Access to federal funds</w:t>
      </w:r>
    </w:p>
    <w:p w:rsidR="00D5135F" w:rsidRPr="00B63C67" w:rsidRDefault="003870DF" w:rsidP="00B956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(Tied in priority</w:t>
      </w:r>
      <w:r w:rsidR="00685C5C">
        <w:rPr>
          <w:rFonts w:ascii="Times New Roman" w:hAnsi="Times New Roman" w:cs="Times New Roman"/>
          <w:sz w:val="24"/>
          <w:szCs w:val="24"/>
        </w:rPr>
        <w:t xml:space="preserve">) </w:t>
      </w:r>
      <w:r w:rsidR="00D4058C">
        <w:rPr>
          <w:rFonts w:ascii="Times New Roman" w:hAnsi="Times New Roman" w:cs="Times New Roman"/>
          <w:sz w:val="24"/>
          <w:szCs w:val="24"/>
        </w:rPr>
        <w:t>CIT</w:t>
      </w:r>
      <w:r w:rsidR="00685C5C">
        <w:rPr>
          <w:rFonts w:ascii="Times New Roman" w:hAnsi="Times New Roman" w:cs="Times New Roman"/>
          <w:sz w:val="24"/>
          <w:szCs w:val="24"/>
        </w:rPr>
        <w:t xml:space="preserve"> in Phelps, Dent and C</w:t>
      </w:r>
      <w:r w:rsidR="00D4058C">
        <w:rPr>
          <w:rFonts w:ascii="Times New Roman" w:hAnsi="Times New Roman" w:cs="Times New Roman"/>
          <w:sz w:val="24"/>
          <w:szCs w:val="24"/>
        </w:rPr>
        <w:t>rawford</w:t>
      </w:r>
      <w:r w:rsidR="00B63C67">
        <w:rPr>
          <w:rFonts w:ascii="Times New Roman" w:hAnsi="Times New Roman" w:cs="Times New Roman"/>
          <w:sz w:val="24"/>
          <w:szCs w:val="24"/>
        </w:rPr>
        <w:t xml:space="preserve">; </w:t>
      </w:r>
      <w:r w:rsidR="00685C5C">
        <w:rPr>
          <w:rFonts w:ascii="Times New Roman" w:hAnsi="Times New Roman" w:cs="Times New Roman"/>
          <w:sz w:val="24"/>
          <w:szCs w:val="24"/>
        </w:rPr>
        <w:t>Juvenile Court teams</w:t>
      </w:r>
    </w:p>
    <w:p w:rsidR="005C75CE" w:rsidRPr="00685C5C" w:rsidRDefault="005C75CE" w:rsidP="00B956C7">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System of Care in Gasconade, Osage and Phelps</w:t>
      </w:r>
    </w:p>
    <w:p w:rsidR="005C75CE" w:rsidRPr="005C75CE" w:rsidRDefault="005C75CE" w:rsidP="00B956C7">
      <w:pPr>
        <w:spacing w:after="0" w:line="240" w:lineRule="auto"/>
        <w:jc w:val="both"/>
        <w:rPr>
          <w:rFonts w:ascii="Times New Roman" w:hAnsi="Times New Roman" w:cs="Times New Roman"/>
          <w:b/>
          <w:sz w:val="24"/>
          <w:szCs w:val="24"/>
        </w:rPr>
      </w:pPr>
      <w:r w:rsidRPr="005C75CE">
        <w:rPr>
          <w:rFonts w:ascii="Times New Roman" w:hAnsi="Times New Roman" w:cs="Times New Roman"/>
          <w:b/>
          <w:sz w:val="24"/>
          <w:szCs w:val="24"/>
        </w:rPr>
        <w:t>Weaknesses:</w:t>
      </w:r>
    </w:p>
    <w:p w:rsidR="00175DC0" w:rsidRDefault="00175DC0" w:rsidP="00B956C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Need for trauma informed individuals, lack of knowledge, generational trauma, identified trauma, method of healing</w:t>
      </w:r>
    </w:p>
    <w:p w:rsidR="00175DC0" w:rsidRDefault="00175DC0" w:rsidP="00B956C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Lack of local activities, positive distractions</w:t>
      </w:r>
    </w:p>
    <w:p w:rsidR="00175DC0" w:rsidRPr="00175DC0" w:rsidRDefault="00175DC0" w:rsidP="00B956C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Grant/project long term financial stability and sustainability</w:t>
      </w:r>
    </w:p>
    <w:p w:rsidR="005C75CE" w:rsidRDefault="005C75CE" w:rsidP="00B956C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Workforce shortage</w:t>
      </w:r>
    </w:p>
    <w:p w:rsidR="005C75CE" w:rsidRDefault="005C75CE" w:rsidP="00B956C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Lack of licensed, clinical counselors in schools</w:t>
      </w:r>
    </w:p>
    <w:p w:rsidR="005C75CE" w:rsidRDefault="00175DC0" w:rsidP="00B956C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(Tied in priority</w:t>
      </w:r>
      <w:r w:rsidR="00B63C67">
        <w:rPr>
          <w:rFonts w:ascii="Times New Roman" w:hAnsi="Times New Roman" w:cs="Times New Roman"/>
          <w:sz w:val="24"/>
          <w:szCs w:val="24"/>
        </w:rPr>
        <w:t>) Family support systems for working parents; Transitional, sober living facilities availabilities, and lack of basic life skills preparation</w:t>
      </w:r>
    </w:p>
    <w:p w:rsidR="00B63C67" w:rsidRDefault="00B63C67" w:rsidP="00B956C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Community participation from parents </w:t>
      </w:r>
    </w:p>
    <w:p w:rsidR="00B63C67" w:rsidRDefault="00B63C67" w:rsidP="00B956C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Substance use prevention programs (increase in misuse amongst 19-23 y/o)</w:t>
      </w:r>
    </w:p>
    <w:p w:rsidR="00B63C67" w:rsidRDefault="00175DC0" w:rsidP="00B956C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(Tied in priority</w:t>
      </w:r>
      <w:r w:rsidR="00B63C67">
        <w:rPr>
          <w:rFonts w:ascii="Times New Roman" w:hAnsi="Times New Roman" w:cs="Times New Roman"/>
          <w:sz w:val="24"/>
          <w:szCs w:val="24"/>
        </w:rPr>
        <w:t>) Lack of MAT providers; Lack of immediate, affordable, accessible services; Economic, poverty disadvantages/lack of resources; Lack of counselors, psychiatric and drug evaluations</w:t>
      </w:r>
    </w:p>
    <w:p w:rsidR="00B63C67" w:rsidRDefault="00175DC0" w:rsidP="00B956C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(Tied in priority</w:t>
      </w:r>
      <w:r w:rsidR="00B63C67">
        <w:rPr>
          <w:rFonts w:ascii="Times New Roman" w:hAnsi="Times New Roman" w:cs="Times New Roman"/>
          <w:sz w:val="24"/>
          <w:szCs w:val="24"/>
        </w:rPr>
        <w:t>) Lack of awareness campaigns for youth; Lack of primary care providers; Difficulty adding programs to a school day</w:t>
      </w:r>
    </w:p>
    <w:p w:rsidR="00B63C67" w:rsidRDefault="00175DC0" w:rsidP="00B956C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(Tied in priority</w:t>
      </w:r>
      <w:r w:rsidR="00B63C67">
        <w:rPr>
          <w:rFonts w:ascii="Times New Roman" w:hAnsi="Times New Roman" w:cs="Times New Roman"/>
          <w:sz w:val="24"/>
          <w:szCs w:val="24"/>
        </w:rPr>
        <w:t>) Lac</w:t>
      </w:r>
      <w:r w:rsidR="00D4058C">
        <w:rPr>
          <w:rFonts w:ascii="Times New Roman" w:hAnsi="Times New Roman" w:cs="Times New Roman"/>
          <w:sz w:val="24"/>
          <w:szCs w:val="24"/>
        </w:rPr>
        <w:t>k of life plans for</w:t>
      </w:r>
      <w:r w:rsidR="00B63C67">
        <w:rPr>
          <w:rFonts w:ascii="Times New Roman" w:hAnsi="Times New Roman" w:cs="Times New Roman"/>
          <w:sz w:val="24"/>
          <w:szCs w:val="24"/>
        </w:rPr>
        <w:t xml:space="preserve"> post high school; Lack of youth-focused in-patient programs</w:t>
      </w:r>
    </w:p>
    <w:p w:rsidR="00D3360C" w:rsidRPr="00D3360C" w:rsidRDefault="00D3360C" w:rsidP="00B956C7">
      <w:pPr>
        <w:spacing w:after="0" w:line="240" w:lineRule="auto"/>
        <w:jc w:val="both"/>
        <w:rPr>
          <w:rFonts w:ascii="Times New Roman" w:hAnsi="Times New Roman" w:cs="Times New Roman"/>
          <w:sz w:val="24"/>
          <w:szCs w:val="24"/>
        </w:rPr>
      </w:pPr>
    </w:p>
    <w:p w:rsidR="00D13C3B" w:rsidRDefault="00D13C3B" w:rsidP="00B956C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Travel Reimbursement: </w:t>
      </w:r>
      <w:r>
        <w:rPr>
          <w:rFonts w:ascii="Times New Roman" w:hAnsi="Times New Roman" w:cs="Times New Roman"/>
          <w:sz w:val="24"/>
          <w:szCs w:val="24"/>
        </w:rPr>
        <w:t>Members were given the OAYI Travel Reimbursement Form (attached below)</w:t>
      </w:r>
      <w:r w:rsidR="00EC021F">
        <w:rPr>
          <w:rFonts w:ascii="Times New Roman" w:hAnsi="Times New Roman" w:cs="Times New Roman"/>
          <w:sz w:val="24"/>
          <w:szCs w:val="24"/>
        </w:rPr>
        <w:t xml:space="preserve"> for those who are able to receive reimbursement funds from the Department of Justice. Travel reimbursements will follow the federal rate of $0.575/mile. MRPC will validate miles based on distance from attendee’s business address to 4 Industrial Drive, St. James. Reimbursements will not be issued to multiple persons representing the same agency who carpooled to and from OAYI meetings. OAYI consortium members are responsible for the accuracy and return of the forms to MRPC</w:t>
      </w:r>
      <w:r w:rsidR="003F4E0E">
        <w:rPr>
          <w:rFonts w:ascii="Times New Roman" w:hAnsi="Times New Roman" w:cs="Times New Roman"/>
          <w:sz w:val="24"/>
          <w:szCs w:val="24"/>
        </w:rPr>
        <w:t xml:space="preserve"> before the end of the planning phase (October 2020)</w:t>
      </w:r>
      <w:bookmarkStart w:id="0" w:name="_GoBack"/>
      <w:bookmarkEnd w:id="0"/>
      <w:r w:rsidR="00EC021F">
        <w:rPr>
          <w:rFonts w:ascii="Times New Roman" w:hAnsi="Times New Roman" w:cs="Times New Roman"/>
          <w:sz w:val="24"/>
          <w:szCs w:val="24"/>
        </w:rPr>
        <w:t>.</w:t>
      </w:r>
    </w:p>
    <w:p w:rsidR="00EC021F" w:rsidRDefault="00EC021F" w:rsidP="00B956C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Memorandum of Understanding: </w:t>
      </w:r>
      <w:r>
        <w:rPr>
          <w:rFonts w:ascii="Times New Roman" w:hAnsi="Times New Roman" w:cs="Times New Roman"/>
          <w:sz w:val="24"/>
          <w:szCs w:val="24"/>
        </w:rPr>
        <w:t>Members were given the OAYI Memorandum of Understanding (attached below) for those who are able to commit to the OAYI project. The MOU outlines the roles and responsibilities, timeline and commitment to partnership for the Opioid Affected Youth Initiative. Those who are able to commit to the project were asked for an authorized signature and return of the MOU to MRPC</w:t>
      </w:r>
      <w:r w:rsidR="00175DC0">
        <w:rPr>
          <w:rFonts w:ascii="Times New Roman" w:hAnsi="Times New Roman" w:cs="Times New Roman"/>
          <w:sz w:val="24"/>
          <w:szCs w:val="24"/>
        </w:rPr>
        <w:t xml:space="preserve"> by the April 23</w:t>
      </w:r>
      <w:r w:rsidR="00175DC0" w:rsidRPr="00175DC0">
        <w:rPr>
          <w:rFonts w:ascii="Times New Roman" w:hAnsi="Times New Roman" w:cs="Times New Roman"/>
          <w:sz w:val="24"/>
          <w:szCs w:val="24"/>
          <w:vertAlign w:val="superscript"/>
        </w:rPr>
        <w:t>rd</w:t>
      </w:r>
      <w:r w:rsidR="00175DC0">
        <w:rPr>
          <w:rFonts w:ascii="Times New Roman" w:hAnsi="Times New Roman" w:cs="Times New Roman"/>
          <w:sz w:val="24"/>
          <w:szCs w:val="24"/>
        </w:rPr>
        <w:t xml:space="preserve"> meeting</w:t>
      </w:r>
      <w:r>
        <w:rPr>
          <w:rFonts w:ascii="Times New Roman" w:hAnsi="Times New Roman" w:cs="Times New Roman"/>
          <w:sz w:val="24"/>
          <w:szCs w:val="24"/>
        </w:rPr>
        <w:t>.</w:t>
      </w:r>
    </w:p>
    <w:p w:rsidR="00EC021F" w:rsidRDefault="00EC021F" w:rsidP="00B956C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Next OAYI Meeting: </w:t>
      </w:r>
      <w:r>
        <w:rPr>
          <w:rFonts w:ascii="Times New Roman" w:hAnsi="Times New Roman" w:cs="Times New Roman"/>
          <w:sz w:val="24"/>
          <w:szCs w:val="24"/>
        </w:rPr>
        <w:t>April 23, 2020, 2:00 pm</w:t>
      </w:r>
    </w:p>
    <w:p w:rsidR="00753DB2" w:rsidRDefault="00753DB2" w:rsidP="00B956C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Adjournment: </w:t>
      </w:r>
      <w:r>
        <w:rPr>
          <w:rFonts w:ascii="Times New Roman" w:hAnsi="Times New Roman" w:cs="Times New Roman"/>
          <w:sz w:val="24"/>
          <w:szCs w:val="24"/>
        </w:rPr>
        <w:t>Meeting was adjourned at 4:30 pm.</w:t>
      </w:r>
    </w:p>
    <w:p w:rsidR="008C547D" w:rsidRDefault="008C547D" w:rsidP="00B956C7">
      <w:pPr>
        <w:spacing w:line="240" w:lineRule="auto"/>
        <w:jc w:val="center"/>
        <w:rPr>
          <w:rFonts w:ascii="Times New Roman" w:hAnsi="Times New Roman" w:cs="Times New Roman"/>
          <w:sz w:val="24"/>
          <w:szCs w:val="24"/>
        </w:rPr>
      </w:pPr>
      <w:r w:rsidRPr="00442A9A">
        <w:rPr>
          <w:rFonts w:ascii="Times New Roman" w:hAnsi="Times New Roman" w:cs="Times New Roman"/>
          <w:noProof/>
        </w:rPr>
        <w:lastRenderedPageBreak/>
        <w:drawing>
          <wp:inline distT="0" distB="0" distL="0" distR="0" wp14:anchorId="6CACE25B" wp14:editId="3F74BC10">
            <wp:extent cx="1496291" cy="1496291"/>
            <wp:effectExtent l="0" t="0" r="8890" b="8890"/>
            <wp:docPr id="2" name="Picture 2" descr="Image result for MRPC stjames 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RPC stjames m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7187" cy="1497187"/>
                    </a:xfrm>
                    <a:prstGeom prst="rect">
                      <a:avLst/>
                    </a:prstGeom>
                    <a:noFill/>
                    <a:ln>
                      <a:noFill/>
                    </a:ln>
                  </pic:spPr>
                </pic:pic>
              </a:graphicData>
            </a:graphic>
          </wp:inline>
        </w:drawing>
      </w:r>
    </w:p>
    <w:p w:rsidR="005C75CE" w:rsidRDefault="005C75CE" w:rsidP="00B956C7">
      <w:pPr>
        <w:spacing w:line="360" w:lineRule="auto"/>
        <w:jc w:val="center"/>
        <w:rPr>
          <w:rFonts w:ascii="Times New Roman" w:hAnsi="Times New Roman"/>
          <w:b/>
          <w:sz w:val="24"/>
          <w:szCs w:val="24"/>
        </w:rPr>
      </w:pPr>
      <w:r>
        <w:rPr>
          <w:rFonts w:ascii="Times New Roman" w:hAnsi="Times New Roman"/>
          <w:b/>
          <w:sz w:val="24"/>
          <w:szCs w:val="24"/>
        </w:rPr>
        <w:t>Post Meeting Survey</w:t>
      </w:r>
    </w:p>
    <w:p w:rsidR="005C75CE" w:rsidRDefault="005C75CE" w:rsidP="00B956C7">
      <w:pPr>
        <w:pStyle w:val="ListParagraph"/>
        <w:numPr>
          <w:ilvl w:val="0"/>
          <w:numId w:val="2"/>
        </w:numPr>
        <w:spacing w:line="360" w:lineRule="auto"/>
        <w:jc w:val="both"/>
        <w:rPr>
          <w:rFonts w:ascii="Times New Roman" w:hAnsi="Times New Roman"/>
          <w:sz w:val="24"/>
          <w:szCs w:val="24"/>
        </w:rPr>
      </w:pPr>
      <w:r w:rsidRPr="00B92F7D">
        <w:rPr>
          <w:rFonts w:ascii="Times New Roman" w:hAnsi="Times New Roman"/>
          <w:b/>
          <w:sz w:val="24"/>
          <w:szCs w:val="24"/>
        </w:rPr>
        <w:t xml:space="preserve">Name </w:t>
      </w:r>
      <w:r>
        <w:rPr>
          <w:rFonts w:ascii="Times New Roman" w:hAnsi="Times New Roman"/>
          <w:sz w:val="24"/>
          <w:szCs w:val="24"/>
        </w:rPr>
        <w:t>__________________________________________________________________</w:t>
      </w:r>
    </w:p>
    <w:p w:rsidR="005C75CE" w:rsidRDefault="005C75CE" w:rsidP="00B956C7">
      <w:pPr>
        <w:pStyle w:val="ListParagraph"/>
        <w:spacing w:line="360" w:lineRule="auto"/>
        <w:jc w:val="both"/>
        <w:rPr>
          <w:rFonts w:ascii="Times New Roman" w:hAnsi="Times New Roman"/>
          <w:sz w:val="24"/>
          <w:szCs w:val="24"/>
        </w:rPr>
      </w:pPr>
      <w:r>
        <w:rPr>
          <w:rFonts w:ascii="Times New Roman" w:hAnsi="Times New Roman"/>
          <w:sz w:val="24"/>
          <w:szCs w:val="24"/>
        </w:rPr>
        <w:t>Agency Affiliation ________________________________________________________</w:t>
      </w:r>
    </w:p>
    <w:p w:rsidR="005C75CE" w:rsidRPr="002D214F" w:rsidRDefault="005C75CE" w:rsidP="00B956C7">
      <w:pPr>
        <w:pStyle w:val="ListParagraph"/>
        <w:spacing w:line="360" w:lineRule="auto"/>
        <w:jc w:val="both"/>
        <w:rPr>
          <w:rFonts w:ascii="Times New Roman" w:hAnsi="Times New Roman"/>
          <w:sz w:val="24"/>
          <w:szCs w:val="24"/>
        </w:rPr>
      </w:pPr>
      <w:r>
        <w:rPr>
          <w:rFonts w:ascii="Times New Roman" w:hAnsi="Times New Roman"/>
          <w:sz w:val="24"/>
          <w:szCs w:val="24"/>
        </w:rPr>
        <w:t>Job Title ________________________________________________________________</w:t>
      </w:r>
    </w:p>
    <w:p w:rsidR="005C75CE" w:rsidRDefault="005C75CE" w:rsidP="00B956C7">
      <w:pPr>
        <w:pStyle w:val="ListParagraph"/>
        <w:spacing w:line="360" w:lineRule="auto"/>
        <w:jc w:val="both"/>
        <w:rPr>
          <w:rFonts w:ascii="Times New Roman" w:hAnsi="Times New Roman"/>
          <w:sz w:val="24"/>
          <w:szCs w:val="24"/>
        </w:rPr>
      </w:pPr>
      <w:r>
        <w:rPr>
          <w:rFonts w:ascii="Times New Roman" w:hAnsi="Times New Roman"/>
          <w:sz w:val="24"/>
          <w:szCs w:val="24"/>
        </w:rPr>
        <w:t>Business Address_________________________________________________________</w:t>
      </w:r>
    </w:p>
    <w:p w:rsidR="005C75CE" w:rsidRDefault="005C75CE" w:rsidP="00B956C7">
      <w:pPr>
        <w:pStyle w:val="ListParagraph"/>
        <w:spacing w:line="360" w:lineRule="auto"/>
        <w:jc w:val="both"/>
        <w:rPr>
          <w:rFonts w:ascii="Times New Roman" w:hAnsi="Times New Roman"/>
          <w:sz w:val="24"/>
          <w:szCs w:val="24"/>
        </w:rPr>
      </w:pPr>
      <w:r>
        <w:rPr>
          <w:rFonts w:ascii="Times New Roman" w:hAnsi="Times New Roman"/>
          <w:sz w:val="24"/>
          <w:szCs w:val="24"/>
        </w:rPr>
        <w:t>Email___________________________________________________________________</w:t>
      </w:r>
    </w:p>
    <w:p w:rsidR="005C75CE" w:rsidRDefault="005C75CE" w:rsidP="00B956C7">
      <w:pPr>
        <w:pStyle w:val="ListParagraph"/>
        <w:spacing w:line="360" w:lineRule="auto"/>
        <w:jc w:val="both"/>
        <w:rPr>
          <w:rFonts w:ascii="Times New Roman" w:hAnsi="Times New Roman"/>
          <w:sz w:val="24"/>
          <w:szCs w:val="24"/>
        </w:rPr>
      </w:pPr>
      <w:r>
        <w:rPr>
          <w:rFonts w:ascii="Times New Roman" w:hAnsi="Times New Roman"/>
          <w:sz w:val="24"/>
          <w:szCs w:val="24"/>
        </w:rPr>
        <w:t>Phone __________________________________________________________________</w:t>
      </w:r>
    </w:p>
    <w:p w:rsidR="005C75CE" w:rsidRPr="002D214F" w:rsidRDefault="005C75CE" w:rsidP="00B956C7">
      <w:pPr>
        <w:pStyle w:val="ListParagraph"/>
        <w:spacing w:line="360" w:lineRule="auto"/>
        <w:jc w:val="both"/>
        <w:rPr>
          <w:rFonts w:ascii="Times New Roman" w:hAnsi="Times New Roman"/>
          <w:sz w:val="24"/>
          <w:szCs w:val="24"/>
        </w:rPr>
      </w:pPr>
      <w:r>
        <w:rPr>
          <w:rFonts w:ascii="Times New Roman" w:hAnsi="Times New Roman"/>
          <w:sz w:val="24"/>
          <w:szCs w:val="24"/>
        </w:rPr>
        <w:t>Best way to reach you _____________________________________________________</w:t>
      </w:r>
    </w:p>
    <w:p w:rsidR="005C75CE" w:rsidRDefault="005C75CE" w:rsidP="00B956C7">
      <w:pPr>
        <w:pStyle w:val="ListParagraph"/>
        <w:numPr>
          <w:ilvl w:val="0"/>
          <w:numId w:val="2"/>
        </w:numPr>
        <w:spacing w:line="360" w:lineRule="auto"/>
        <w:jc w:val="both"/>
        <w:rPr>
          <w:rFonts w:ascii="Times New Roman" w:hAnsi="Times New Roman"/>
          <w:sz w:val="24"/>
          <w:szCs w:val="24"/>
        </w:rPr>
      </w:pPr>
      <w:r w:rsidRPr="00B92F7D">
        <w:rPr>
          <w:rFonts w:ascii="Times New Roman" w:hAnsi="Times New Roman"/>
          <w:b/>
          <w:sz w:val="24"/>
          <w:szCs w:val="24"/>
        </w:rPr>
        <w:t>Are you your agency’s main point of contact in this consortium?</w:t>
      </w:r>
      <w:r>
        <w:rPr>
          <w:rFonts w:ascii="Times New Roman" w:hAnsi="Times New Roman"/>
          <w:sz w:val="24"/>
          <w:szCs w:val="24"/>
        </w:rPr>
        <w:t xml:space="preserve">       Yes___    No___</w:t>
      </w:r>
    </w:p>
    <w:p w:rsidR="005C75CE" w:rsidRDefault="005C75CE" w:rsidP="00B956C7">
      <w:pPr>
        <w:pStyle w:val="ListParagraph"/>
        <w:spacing w:line="360" w:lineRule="auto"/>
        <w:jc w:val="both"/>
        <w:rPr>
          <w:rFonts w:ascii="Times New Roman" w:hAnsi="Times New Roman"/>
          <w:sz w:val="24"/>
          <w:szCs w:val="24"/>
        </w:rPr>
      </w:pPr>
      <w:r>
        <w:rPr>
          <w:rFonts w:ascii="Times New Roman" w:hAnsi="Times New Roman"/>
          <w:sz w:val="24"/>
          <w:szCs w:val="24"/>
        </w:rPr>
        <w:t>If no, who will be your agency’s main point of contact?    _________________________</w:t>
      </w:r>
    </w:p>
    <w:p w:rsidR="005C75CE" w:rsidRDefault="005C75CE" w:rsidP="00B956C7">
      <w:pPr>
        <w:pStyle w:val="ListParagraph"/>
        <w:numPr>
          <w:ilvl w:val="0"/>
          <w:numId w:val="2"/>
        </w:numPr>
        <w:spacing w:after="0" w:line="360" w:lineRule="auto"/>
        <w:jc w:val="both"/>
        <w:rPr>
          <w:rFonts w:ascii="Times New Roman" w:hAnsi="Times New Roman"/>
          <w:sz w:val="24"/>
          <w:szCs w:val="24"/>
        </w:rPr>
      </w:pPr>
      <w:r w:rsidRPr="00B92F7D">
        <w:rPr>
          <w:rFonts w:ascii="Times New Roman" w:hAnsi="Times New Roman"/>
          <w:b/>
          <w:sz w:val="24"/>
          <w:szCs w:val="24"/>
        </w:rPr>
        <w:t>Do you have working knowledge of regional opioid-related data?</w:t>
      </w:r>
      <w:r>
        <w:rPr>
          <w:rFonts w:ascii="Times New Roman" w:hAnsi="Times New Roman"/>
          <w:sz w:val="24"/>
          <w:szCs w:val="24"/>
        </w:rPr>
        <w:t xml:space="preserve">      Yes___    No___</w:t>
      </w:r>
    </w:p>
    <w:p w:rsidR="005C75CE" w:rsidRPr="002D214F" w:rsidRDefault="005C75CE" w:rsidP="00B956C7">
      <w:pPr>
        <w:spacing w:after="0" w:line="360" w:lineRule="auto"/>
        <w:ind w:left="720"/>
        <w:jc w:val="both"/>
        <w:rPr>
          <w:rFonts w:ascii="Times New Roman" w:hAnsi="Times New Roman"/>
          <w:sz w:val="24"/>
          <w:szCs w:val="24"/>
        </w:rPr>
      </w:pPr>
      <w:r>
        <w:rPr>
          <w:rFonts w:ascii="Times New Roman" w:hAnsi="Times New Roman"/>
          <w:sz w:val="24"/>
          <w:szCs w:val="24"/>
        </w:rPr>
        <w:t>If so, are you willing to share that information?  _________________________________</w:t>
      </w:r>
    </w:p>
    <w:p w:rsidR="005C75CE" w:rsidRDefault="005C75CE" w:rsidP="00B956C7">
      <w:pPr>
        <w:pStyle w:val="ListParagraph"/>
        <w:numPr>
          <w:ilvl w:val="0"/>
          <w:numId w:val="2"/>
        </w:numPr>
        <w:spacing w:line="360" w:lineRule="auto"/>
        <w:jc w:val="both"/>
        <w:rPr>
          <w:rFonts w:ascii="Times New Roman" w:hAnsi="Times New Roman"/>
          <w:sz w:val="24"/>
          <w:szCs w:val="24"/>
        </w:rPr>
      </w:pPr>
      <w:r w:rsidRPr="00096573">
        <w:rPr>
          <w:rFonts w:ascii="Times New Roman" w:hAnsi="Times New Roman"/>
          <w:b/>
          <w:sz w:val="24"/>
          <w:szCs w:val="24"/>
        </w:rPr>
        <w:t>Are you able to refer MRPC to prospective youth participants?</w:t>
      </w:r>
      <w:r>
        <w:rPr>
          <w:rFonts w:ascii="Times New Roman" w:hAnsi="Times New Roman"/>
          <w:sz w:val="24"/>
          <w:szCs w:val="24"/>
        </w:rPr>
        <w:t xml:space="preserve">         Yes___    No___</w:t>
      </w:r>
    </w:p>
    <w:p w:rsidR="005C75CE" w:rsidRPr="00096573" w:rsidRDefault="005C75CE" w:rsidP="00B956C7">
      <w:pPr>
        <w:pStyle w:val="ListParagraph"/>
        <w:numPr>
          <w:ilvl w:val="0"/>
          <w:numId w:val="2"/>
        </w:numPr>
        <w:spacing w:line="360" w:lineRule="auto"/>
        <w:jc w:val="both"/>
        <w:rPr>
          <w:rFonts w:ascii="Times New Roman" w:hAnsi="Times New Roman"/>
          <w:b/>
          <w:sz w:val="24"/>
          <w:szCs w:val="24"/>
        </w:rPr>
      </w:pPr>
      <w:r w:rsidRPr="00096573">
        <w:rPr>
          <w:rFonts w:ascii="Times New Roman" w:hAnsi="Times New Roman"/>
          <w:b/>
          <w:sz w:val="24"/>
          <w:szCs w:val="24"/>
        </w:rPr>
        <w:t xml:space="preserve">If funding is available, by the Dept. of Justice/Office of Juvenile Justice and Delinquency Prevention, is your agency able to receive meeting travel/time reimbursements?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rPr>
        <w:t>Yes___   No___</w:t>
      </w:r>
    </w:p>
    <w:p w:rsidR="005C75CE" w:rsidRPr="00096573" w:rsidRDefault="005C75CE" w:rsidP="00B956C7">
      <w:pPr>
        <w:pStyle w:val="ListParagraph"/>
        <w:numPr>
          <w:ilvl w:val="0"/>
          <w:numId w:val="2"/>
        </w:numPr>
        <w:spacing w:line="360" w:lineRule="auto"/>
        <w:jc w:val="both"/>
        <w:rPr>
          <w:rFonts w:ascii="Times New Roman" w:hAnsi="Times New Roman"/>
          <w:b/>
          <w:sz w:val="24"/>
          <w:szCs w:val="24"/>
        </w:rPr>
      </w:pPr>
      <w:r w:rsidRPr="00096573">
        <w:rPr>
          <w:rFonts w:ascii="Times New Roman" w:hAnsi="Times New Roman"/>
          <w:b/>
          <w:sz w:val="24"/>
          <w:szCs w:val="24"/>
        </w:rPr>
        <w:t>What is your motivation to participate in the Opioid Affected Youth Initiative?</w:t>
      </w:r>
    </w:p>
    <w:p w:rsidR="005C75CE" w:rsidRDefault="005C75CE" w:rsidP="00B956C7">
      <w:pPr>
        <w:pStyle w:val="ListParagraph"/>
        <w:spacing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5C75CE" w:rsidRPr="00096573" w:rsidRDefault="005C75CE" w:rsidP="00B956C7">
      <w:pPr>
        <w:pStyle w:val="ListParagraph"/>
        <w:spacing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5C75CE" w:rsidRPr="00096573" w:rsidRDefault="005C75CE" w:rsidP="00B956C7">
      <w:pPr>
        <w:pStyle w:val="ListParagraph"/>
        <w:numPr>
          <w:ilvl w:val="0"/>
          <w:numId w:val="2"/>
        </w:numPr>
        <w:spacing w:line="360" w:lineRule="auto"/>
        <w:jc w:val="both"/>
        <w:rPr>
          <w:rFonts w:ascii="Times New Roman" w:hAnsi="Times New Roman"/>
          <w:b/>
          <w:sz w:val="24"/>
          <w:szCs w:val="24"/>
        </w:rPr>
      </w:pPr>
      <w:r w:rsidRPr="00096573">
        <w:rPr>
          <w:rFonts w:ascii="Times New Roman" w:hAnsi="Times New Roman"/>
          <w:b/>
          <w:sz w:val="24"/>
          <w:szCs w:val="24"/>
        </w:rPr>
        <w:t>Are you interested in a leadership role in this project? Why?</w:t>
      </w:r>
    </w:p>
    <w:p w:rsidR="005C75CE" w:rsidRDefault="005C75CE" w:rsidP="00B956C7">
      <w:pPr>
        <w:pStyle w:val="ListParagraph"/>
        <w:spacing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5C75CE" w:rsidRPr="005C75CE" w:rsidRDefault="005C75CE" w:rsidP="00B956C7">
      <w:pPr>
        <w:pStyle w:val="ListParagraph"/>
        <w:numPr>
          <w:ilvl w:val="0"/>
          <w:numId w:val="2"/>
        </w:numPr>
        <w:pBdr>
          <w:bottom w:val="single" w:sz="12" w:space="1" w:color="auto"/>
        </w:pBdr>
        <w:spacing w:line="360" w:lineRule="auto"/>
        <w:jc w:val="both"/>
        <w:rPr>
          <w:rFonts w:ascii="Times New Roman" w:hAnsi="Times New Roman"/>
          <w:b/>
          <w:sz w:val="24"/>
          <w:szCs w:val="24"/>
        </w:rPr>
      </w:pPr>
      <w:r>
        <w:rPr>
          <w:rFonts w:ascii="Times New Roman" w:hAnsi="Times New Roman"/>
          <w:b/>
          <w:sz w:val="24"/>
          <w:szCs w:val="24"/>
        </w:rPr>
        <w:t>Which agencies can you refer to fill gaps in representation?</w:t>
      </w:r>
    </w:p>
    <w:p w:rsidR="005C75CE" w:rsidRDefault="005C75CE" w:rsidP="00B956C7">
      <w:pPr>
        <w:spacing w:line="240" w:lineRule="auto"/>
        <w:jc w:val="both"/>
        <w:rPr>
          <w:rFonts w:ascii="Times New Roman" w:hAnsi="Times New Roman" w:cs="Times New Roman"/>
          <w:sz w:val="24"/>
          <w:szCs w:val="24"/>
        </w:rPr>
      </w:pPr>
    </w:p>
    <w:p w:rsidR="00482C65" w:rsidRDefault="00482C65" w:rsidP="00B956C7">
      <w:pPr>
        <w:spacing w:before="240" w:line="240" w:lineRule="auto"/>
        <w:jc w:val="both"/>
        <w:rPr>
          <w:rFonts w:ascii="Times New Roman" w:hAnsi="Times New Roman" w:cs="Times New Roman"/>
          <w:sz w:val="24"/>
          <w:szCs w:val="24"/>
        </w:rPr>
      </w:pPr>
    </w:p>
    <w:p w:rsidR="00D1341E" w:rsidRDefault="00D1341E" w:rsidP="00B956C7">
      <w:pPr>
        <w:spacing w:before="240" w:line="240" w:lineRule="auto"/>
        <w:jc w:val="both"/>
        <w:rPr>
          <w:rFonts w:ascii="Times New Roman" w:hAnsi="Times New Roman" w:cs="Times New Roman"/>
          <w:b/>
          <w:sz w:val="24"/>
          <w:szCs w:val="24"/>
        </w:rPr>
      </w:pPr>
    </w:p>
    <w:p w:rsidR="005C75CE" w:rsidRPr="00482C65" w:rsidRDefault="005C75CE" w:rsidP="00B956C7">
      <w:pPr>
        <w:spacing w:before="240" w:line="240" w:lineRule="auto"/>
        <w:jc w:val="center"/>
        <w:rPr>
          <w:rFonts w:ascii="Times New Roman" w:hAnsi="Times New Roman" w:cs="Times New Roman"/>
          <w:b/>
          <w:sz w:val="24"/>
          <w:szCs w:val="24"/>
        </w:rPr>
      </w:pPr>
      <w:r w:rsidRPr="00482C65">
        <w:rPr>
          <w:rFonts w:ascii="Times New Roman" w:hAnsi="Times New Roman" w:cs="Times New Roman"/>
          <w:b/>
          <w:sz w:val="24"/>
          <w:szCs w:val="24"/>
        </w:rPr>
        <w:t>Memorandum of Understanding</w:t>
      </w:r>
      <w:r w:rsidR="00A71783">
        <w:rPr>
          <w:rFonts w:ascii="Times New Roman" w:hAnsi="Times New Roman" w:cs="Times New Roman"/>
          <w:b/>
          <w:sz w:val="24"/>
          <w:szCs w:val="24"/>
        </w:rPr>
        <w:t xml:space="preserve"> (part I)</w:t>
      </w:r>
    </w:p>
    <w:p w:rsidR="005C75CE" w:rsidRPr="00482C65" w:rsidRDefault="005C75CE" w:rsidP="00B956C7">
      <w:pPr>
        <w:spacing w:line="240" w:lineRule="auto"/>
        <w:jc w:val="both"/>
        <w:rPr>
          <w:rFonts w:ascii="Times New Roman" w:hAnsi="Times New Roman" w:cs="Times New Roman"/>
          <w:sz w:val="24"/>
          <w:szCs w:val="24"/>
        </w:rPr>
      </w:pPr>
      <w:r w:rsidRPr="00482C65">
        <w:rPr>
          <w:rFonts w:ascii="Times New Roman" w:hAnsi="Times New Roman" w:cs="Times New Roman"/>
          <w:sz w:val="24"/>
          <w:szCs w:val="24"/>
        </w:rPr>
        <w:t>WHEREAS, Meramec Regional Planning Commission, regional law enforcement, prosecutors, courts, probation, courts, social services, health care, mental health, education and prevention organizations have come together to make a collaborative for the DOJ/OJJDP: Opioid Affected Youth Initiative award; and</w:t>
      </w:r>
    </w:p>
    <w:p w:rsidR="005C75CE" w:rsidRPr="00482C65" w:rsidRDefault="005C75CE" w:rsidP="00B956C7">
      <w:pPr>
        <w:spacing w:line="240" w:lineRule="auto"/>
        <w:jc w:val="both"/>
        <w:rPr>
          <w:rFonts w:ascii="Times New Roman" w:hAnsi="Times New Roman" w:cs="Times New Roman"/>
          <w:sz w:val="24"/>
          <w:szCs w:val="24"/>
        </w:rPr>
      </w:pPr>
      <w:r w:rsidRPr="00482C65">
        <w:rPr>
          <w:rFonts w:ascii="Times New Roman" w:hAnsi="Times New Roman" w:cs="Times New Roman"/>
          <w:sz w:val="24"/>
          <w:szCs w:val="24"/>
        </w:rPr>
        <w:t>WHEREAS, the partners listed below have agreed to enter into a collaborative agreement in which Meramec Regional Planning Commission will be the lead agency and named awardee and the other agencies will be partners in this initiative; and</w:t>
      </w:r>
    </w:p>
    <w:p w:rsidR="005C75CE" w:rsidRPr="00482C65" w:rsidRDefault="005C75CE" w:rsidP="00B956C7">
      <w:pPr>
        <w:spacing w:line="240" w:lineRule="auto"/>
        <w:jc w:val="both"/>
        <w:rPr>
          <w:rFonts w:ascii="Times New Roman" w:hAnsi="Times New Roman" w:cs="Times New Roman"/>
          <w:sz w:val="24"/>
          <w:szCs w:val="24"/>
        </w:rPr>
      </w:pPr>
      <w:r w:rsidRPr="00482C65">
        <w:rPr>
          <w:rFonts w:ascii="Times New Roman" w:hAnsi="Times New Roman" w:cs="Times New Roman"/>
          <w:sz w:val="24"/>
          <w:szCs w:val="24"/>
        </w:rPr>
        <w:t>WHEREAS, the partners herein desire to enter into a Memorandum of Understanding setting forth the services to be provided by the collaborative; and</w:t>
      </w:r>
    </w:p>
    <w:p w:rsidR="005C75CE" w:rsidRPr="00482C65" w:rsidRDefault="005C75CE" w:rsidP="00B956C7">
      <w:pPr>
        <w:spacing w:line="240" w:lineRule="auto"/>
        <w:jc w:val="both"/>
        <w:rPr>
          <w:rFonts w:ascii="Times New Roman" w:hAnsi="Times New Roman" w:cs="Times New Roman"/>
          <w:sz w:val="24"/>
          <w:szCs w:val="24"/>
        </w:rPr>
      </w:pPr>
      <w:r w:rsidRPr="00482C65">
        <w:rPr>
          <w:rFonts w:ascii="Times New Roman" w:hAnsi="Times New Roman" w:cs="Times New Roman"/>
          <w:sz w:val="24"/>
          <w:szCs w:val="24"/>
        </w:rPr>
        <w:t>WHEREAS, the initiative planned and implemented by the collaborative through its partners is to be completed during the award period of October 1, 2019 and September 30, 2022;</w:t>
      </w:r>
    </w:p>
    <w:p w:rsidR="005C75CE" w:rsidRPr="00482C65" w:rsidRDefault="005C75CE" w:rsidP="00B956C7">
      <w:pPr>
        <w:spacing w:line="240" w:lineRule="auto"/>
        <w:jc w:val="both"/>
        <w:rPr>
          <w:rFonts w:ascii="Times New Roman" w:hAnsi="Times New Roman" w:cs="Times New Roman"/>
          <w:b/>
          <w:i/>
          <w:sz w:val="24"/>
          <w:szCs w:val="24"/>
        </w:rPr>
      </w:pPr>
      <w:r w:rsidRPr="00482C65">
        <w:rPr>
          <w:rFonts w:ascii="Times New Roman" w:hAnsi="Times New Roman" w:cs="Times New Roman"/>
          <w:b/>
          <w:i/>
          <w:sz w:val="24"/>
          <w:szCs w:val="24"/>
        </w:rPr>
        <w:t>I) Roles and Responsibilities</w:t>
      </w:r>
    </w:p>
    <w:p w:rsidR="005C75CE" w:rsidRPr="00482C65" w:rsidRDefault="005C75CE" w:rsidP="00B956C7">
      <w:pPr>
        <w:spacing w:line="240" w:lineRule="auto"/>
        <w:jc w:val="both"/>
        <w:rPr>
          <w:rFonts w:ascii="Times New Roman" w:hAnsi="Times New Roman" w:cs="Times New Roman"/>
          <w:sz w:val="24"/>
          <w:szCs w:val="24"/>
        </w:rPr>
      </w:pPr>
      <w:r w:rsidRPr="00482C65">
        <w:rPr>
          <w:rFonts w:ascii="Times New Roman" w:hAnsi="Times New Roman" w:cs="Times New Roman"/>
          <w:sz w:val="24"/>
          <w:szCs w:val="24"/>
        </w:rPr>
        <w:t>NOW, THEREFORE, it is hereby agreed by and between the partners as follows:</w:t>
      </w:r>
    </w:p>
    <w:p w:rsidR="005C75CE" w:rsidRPr="00482C65" w:rsidRDefault="005C75CE" w:rsidP="00B956C7">
      <w:pPr>
        <w:pStyle w:val="ListParagraph"/>
        <w:numPr>
          <w:ilvl w:val="0"/>
          <w:numId w:val="3"/>
        </w:numPr>
        <w:spacing w:line="240" w:lineRule="auto"/>
        <w:jc w:val="both"/>
        <w:rPr>
          <w:rFonts w:ascii="Times New Roman" w:hAnsi="Times New Roman" w:cs="Times New Roman"/>
          <w:i/>
          <w:sz w:val="24"/>
          <w:szCs w:val="24"/>
        </w:rPr>
      </w:pPr>
      <w:r w:rsidRPr="00482C65">
        <w:rPr>
          <w:rFonts w:ascii="Times New Roman" w:hAnsi="Times New Roman" w:cs="Times New Roman"/>
          <w:i/>
          <w:sz w:val="24"/>
          <w:szCs w:val="24"/>
        </w:rPr>
        <w:t xml:space="preserve">Each agency agrees to focus primarily on education, prevention, coordination of services, and intervention support strategies to reduce the negative outcomes for children, youth and their families impacted by the opioid crisis. </w:t>
      </w:r>
    </w:p>
    <w:p w:rsidR="005C75CE" w:rsidRPr="00482C65" w:rsidRDefault="005C75CE" w:rsidP="00B956C7">
      <w:pPr>
        <w:pStyle w:val="ListParagraph"/>
        <w:numPr>
          <w:ilvl w:val="0"/>
          <w:numId w:val="3"/>
        </w:numPr>
        <w:spacing w:line="240" w:lineRule="auto"/>
        <w:jc w:val="both"/>
        <w:rPr>
          <w:rFonts w:ascii="Times New Roman" w:hAnsi="Times New Roman" w:cs="Times New Roman"/>
          <w:i/>
          <w:sz w:val="24"/>
          <w:szCs w:val="24"/>
        </w:rPr>
      </w:pPr>
      <w:r w:rsidRPr="00482C65">
        <w:rPr>
          <w:rFonts w:ascii="Times New Roman" w:hAnsi="Times New Roman" w:cs="Times New Roman"/>
          <w:i/>
          <w:sz w:val="24"/>
          <w:szCs w:val="24"/>
        </w:rPr>
        <w:t>The partners agree to provide resources to the project either through time, in-kind contribution, project staff, training, and access to community resources, as this DOJ grant provides, and as they may leverage through other resources.</w:t>
      </w:r>
    </w:p>
    <w:p w:rsidR="005C75CE" w:rsidRPr="00482C65" w:rsidRDefault="005C75CE" w:rsidP="00B956C7">
      <w:pPr>
        <w:pStyle w:val="ListParagraph"/>
        <w:numPr>
          <w:ilvl w:val="0"/>
          <w:numId w:val="3"/>
        </w:numPr>
        <w:spacing w:line="240" w:lineRule="auto"/>
        <w:jc w:val="both"/>
        <w:rPr>
          <w:rFonts w:ascii="Times New Roman" w:hAnsi="Times New Roman" w:cs="Times New Roman"/>
          <w:i/>
          <w:sz w:val="24"/>
          <w:szCs w:val="24"/>
        </w:rPr>
      </w:pPr>
      <w:r w:rsidRPr="00482C65">
        <w:rPr>
          <w:rFonts w:ascii="Times New Roman" w:hAnsi="Times New Roman" w:cs="Times New Roman"/>
          <w:i/>
          <w:sz w:val="24"/>
          <w:szCs w:val="24"/>
        </w:rPr>
        <w:t>The partners will demonstrate a commitment to work together to achieve stated project goals and to sustain the project to the best of their ability when grant ends.</w:t>
      </w:r>
    </w:p>
    <w:p w:rsidR="005C75CE" w:rsidRPr="00482C65" w:rsidRDefault="005C75CE" w:rsidP="00B956C7">
      <w:pPr>
        <w:spacing w:line="240" w:lineRule="auto"/>
        <w:jc w:val="both"/>
        <w:rPr>
          <w:rFonts w:ascii="Times New Roman" w:hAnsi="Times New Roman" w:cs="Times New Roman"/>
          <w:sz w:val="24"/>
          <w:szCs w:val="24"/>
        </w:rPr>
      </w:pPr>
      <w:r w:rsidRPr="00482C65">
        <w:rPr>
          <w:rFonts w:ascii="Times New Roman" w:hAnsi="Times New Roman" w:cs="Times New Roman"/>
          <w:b/>
          <w:i/>
          <w:sz w:val="24"/>
          <w:szCs w:val="24"/>
        </w:rPr>
        <w:t>II) Timeline</w:t>
      </w:r>
    </w:p>
    <w:p w:rsidR="005C75CE" w:rsidRPr="00482C65" w:rsidRDefault="005C75CE" w:rsidP="00B956C7">
      <w:pPr>
        <w:spacing w:line="240" w:lineRule="auto"/>
        <w:jc w:val="both"/>
        <w:rPr>
          <w:rFonts w:ascii="Times New Roman" w:hAnsi="Times New Roman" w:cs="Times New Roman"/>
          <w:sz w:val="24"/>
          <w:szCs w:val="24"/>
        </w:rPr>
      </w:pPr>
      <w:r w:rsidRPr="00482C65">
        <w:rPr>
          <w:rFonts w:ascii="Times New Roman" w:hAnsi="Times New Roman" w:cs="Times New Roman"/>
          <w:sz w:val="24"/>
          <w:szCs w:val="24"/>
        </w:rPr>
        <w:t>Responsibilities under this Memorandum of Understanding would coincide with the grant period, 10/1/2019 through 09/30/2022.</w:t>
      </w:r>
    </w:p>
    <w:p w:rsidR="005C75CE" w:rsidRPr="00482C65" w:rsidRDefault="005C75CE" w:rsidP="00B956C7">
      <w:pPr>
        <w:spacing w:line="240" w:lineRule="auto"/>
        <w:jc w:val="both"/>
        <w:rPr>
          <w:rFonts w:ascii="Times New Roman" w:hAnsi="Times New Roman" w:cs="Times New Roman"/>
          <w:b/>
          <w:i/>
          <w:sz w:val="24"/>
          <w:szCs w:val="24"/>
        </w:rPr>
      </w:pPr>
      <w:r w:rsidRPr="00482C65">
        <w:rPr>
          <w:rFonts w:ascii="Times New Roman" w:hAnsi="Times New Roman" w:cs="Times New Roman"/>
          <w:b/>
          <w:i/>
          <w:sz w:val="24"/>
          <w:szCs w:val="24"/>
        </w:rPr>
        <w:t>III) Commitment to Partnership</w:t>
      </w:r>
    </w:p>
    <w:p w:rsidR="005C75CE" w:rsidRPr="00482C65" w:rsidRDefault="005C75CE" w:rsidP="00B956C7">
      <w:pPr>
        <w:pStyle w:val="ListParagraph"/>
        <w:numPr>
          <w:ilvl w:val="0"/>
          <w:numId w:val="4"/>
        </w:numPr>
        <w:spacing w:line="240" w:lineRule="auto"/>
        <w:jc w:val="both"/>
        <w:rPr>
          <w:rFonts w:ascii="Times New Roman" w:hAnsi="Times New Roman" w:cs="Times New Roman"/>
          <w:sz w:val="24"/>
          <w:szCs w:val="24"/>
        </w:rPr>
      </w:pPr>
      <w:r w:rsidRPr="00482C65">
        <w:rPr>
          <w:rFonts w:ascii="Times New Roman" w:hAnsi="Times New Roman" w:cs="Times New Roman"/>
          <w:sz w:val="24"/>
          <w:szCs w:val="24"/>
        </w:rPr>
        <w:t>The collaboration service area includes the counties of Crawford, Dent, Gasconade, Maries, Osage, Phelps, Pulaski and Washington in the state of Missouri.</w:t>
      </w:r>
    </w:p>
    <w:p w:rsidR="005C75CE" w:rsidRPr="00482C65" w:rsidRDefault="005C75CE" w:rsidP="00B956C7">
      <w:pPr>
        <w:pStyle w:val="ListParagraph"/>
        <w:numPr>
          <w:ilvl w:val="0"/>
          <w:numId w:val="4"/>
        </w:numPr>
        <w:spacing w:line="240" w:lineRule="auto"/>
        <w:jc w:val="both"/>
        <w:rPr>
          <w:rFonts w:ascii="Times New Roman" w:hAnsi="Times New Roman" w:cs="Times New Roman"/>
          <w:sz w:val="24"/>
          <w:szCs w:val="24"/>
        </w:rPr>
      </w:pPr>
      <w:r w:rsidRPr="00482C65">
        <w:rPr>
          <w:rFonts w:ascii="Times New Roman" w:hAnsi="Times New Roman" w:cs="Times New Roman"/>
          <w:sz w:val="24"/>
          <w:szCs w:val="24"/>
        </w:rPr>
        <w:t xml:space="preserve">The partners agree to collaborate and provide evidence-based strategies and community resources to the children, youth, and their families impacted by the opioid crisis pursuant to the program narrative of the DOJ/OJJDP: Opioid Affected Youth Initiative grant award attached to this agreement. </w:t>
      </w:r>
    </w:p>
    <w:p w:rsidR="005C75CE" w:rsidRPr="00482C65" w:rsidRDefault="005C75CE" w:rsidP="00B956C7">
      <w:pPr>
        <w:pStyle w:val="ListParagraph"/>
        <w:numPr>
          <w:ilvl w:val="0"/>
          <w:numId w:val="4"/>
        </w:numPr>
        <w:spacing w:line="240" w:lineRule="auto"/>
        <w:jc w:val="both"/>
        <w:rPr>
          <w:rFonts w:ascii="Times New Roman" w:hAnsi="Times New Roman" w:cs="Times New Roman"/>
          <w:sz w:val="24"/>
          <w:szCs w:val="24"/>
        </w:rPr>
      </w:pPr>
      <w:r w:rsidRPr="00482C65">
        <w:rPr>
          <w:rFonts w:ascii="Times New Roman" w:hAnsi="Times New Roman" w:cs="Times New Roman"/>
          <w:sz w:val="24"/>
          <w:szCs w:val="24"/>
        </w:rPr>
        <w:t>Compensation for the partners’ contribution to this project will be determined on a case by case basis, as allowed by grant and implementation plan.</w:t>
      </w:r>
    </w:p>
    <w:p w:rsidR="005C75CE" w:rsidRPr="00482C65" w:rsidRDefault="005C75CE" w:rsidP="00B956C7">
      <w:pPr>
        <w:pStyle w:val="ListParagraph"/>
        <w:numPr>
          <w:ilvl w:val="0"/>
          <w:numId w:val="4"/>
        </w:numPr>
        <w:spacing w:line="240" w:lineRule="auto"/>
        <w:jc w:val="both"/>
        <w:rPr>
          <w:rFonts w:ascii="Times New Roman" w:hAnsi="Times New Roman" w:cs="Times New Roman"/>
          <w:sz w:val="24"/>
          <w:szCs w:val="24"/>
        </w:rPr>
      </w:pPr>
      <w:r w:rsidRPr="00482C65">
        <w:rPr>
          <w:rFonts w:ascii="Times New Roman" w:hAnsi="Times New Roman" w:cs="Times New Roman"/>
          <w:sz w:val="24"/>
          <w:szCs w:val="24"/>
        </w:rPr>
        <w:t xml:space="preserve">The undersigned have read and agree with the MOU. </w:t>
      </w:r>
    </w:p>
    <w:p w:rsidR="005C75CE" w:rsidRPr="00482C65" w:rsidRDefault="005C75CE" w:rsidP="00B956C7">
      <w:pPr>
        <w:pStyle w:val="ListParagraph"/>
        <w:spacing w:line="240" w:lineRule="auto"/>
        <w:ind w:left="360"/>
        <w:jc w:val="both"/>
        <w:rPr>
          <w:rFonts w:ascii="Times New Roman" w:hAnsi="Times New Roman" w:cs="Times New Roman"/>
          <w:sz w:val="24"/>
          <w:szCs w:val="24"/>
        </w:rPr>
      </w:pPr>
    </w:p>
    <w:p w:rsidR="00A71783" w:rsidRPr="00482C65" w:rsidRDefault="00A71783" w:rsidP="00B956C7">
      <w:pPr>
        <w:spacing w:before="240" w:line="240" w:lineRule="auto"/>
        <w:jc w:val="center"/>
        <w:rPr>
          <w:rFonts w:ascii="Times New Roman" w:hAnsi="Times New Roman" w:cs="Times New Roman"/>
          <w:b/>
          <w:sz w:val="24"/>
          <w:szCs w:val="24"/>
        </w:rPr>
      </w:pPr>
      <w:r w:rsidRPr="00482C65">
        <w:rPr>
          <w:rFonts w:ascii="Times New Roman" w:hAnsi="Times New Roman" w:cs="Times New Roman"/>
          <w:b/>
          <w:sz w:val="24"/>
          <w:szCs w:val="24"/>
        </w:rPr>
        <w:lastRenderedPageBreak/>
        <w:t>Memorandum of Understanding</w:t>
      </w:r>
      <w:r>
        <w:rPr>
          <w:rFonts w:ascii="Times New Roman" w:hAnsi="Times New Roman" w:cs="Times New Roman"/>
          <w:b/>
          <w:sz w:val="24"/>
          <w:szCs w:val="24"/>
        </w:rPr>
        <w:t xml:space="preserve"> (part II)</w:t>
      </w:r>
    </w:p>
    <w:p w:rsidR="00A71783" w:rsidRDefault="00A71783" w:rsidP="00B956C7">
      <w:pPr>
        <w:spacing w:after="0" w:line="240" w:lineRule="auto"/>
        <w:jc w:val="both"/>
        <w:rPr>
          <w:rFonts w:ascii="Times New Roman" w:hAnsi="Times New Roman" w:cs="Times New Roman"/>
          <w:sz w:val="24"/>
          <w:szCs w:val="24"/>
        </w:rPr>
      </w:pPr>
    </w:p>
    <w:p w:rsidR="005C75CE" w:rsidRPr="00482C65" w:rsidRDefault="005C75CE" w:rsidP="00B956C7">
      <w:pPr>
        <w:spacing w:after="0" w:line="240" w:lineRule="auto"/>
        <w:jc w:val="both"/>
        <w:rPr>
          <w:rFonts w:ascii="Times New Roman" w:hAnsi="Times New Roman" w:cs="Times New Roman"/>
          <w:sz w:val="24"/>
          <w:szCs w:val="24"/>
        </w:rPr>
      </w:pPr>
      <w:r w:rsidRPr="00482C65">
        <w:rPr>
          <w:rFonts w:ascii="Times New Roman" w:hAnsi="Times New Roman" w:cs="Times New Roman"/>
          <w:sz w:val="24"/>
          <w:szCs w:val="24"/>
        </w:rPr>
        <w:t>By ______________________________</w:t>
      </w:r>
    </w:p>
    <w:p w:rsidR="005C75CE" w:rsidRPr="00482C65" w:rsidRDefault="005C75CE" w:rsidP="00B956C7">
      <w:pPr>
        <w:spacing w:after="0" w:line="240" w:lineRule="auto"/>
        <w:jc w:val="both"/>
        <w:rPr>
          <w:rFonts w:ascii="Times New Roman" w:hAnsi="Times New Roman" w:cs="Times New Roman"/>
          <w:sz w:val="24"/>
          <w:szCs w:val="24"/>
        </w:rPr>
      </w:pPr>
      <w:r w:rsidRPr="00482C65">
        <w:rPr>
          <w:rFonts w:ascii="Times New Roman" w:hAnsi="Times New Roman" w:cs="Times New Roman"/>
          <w:sz w:val="24"/>
          <w:szCs w:val="24"/>
        </w:rPr>
        <w:t>Executive Director, Meramec Regional Planning Commission</w:t>
      </w:r>
    </w:p>
    <w:p w:rsidR="005C75CE" w:rsidRPr="00482C65" w:rsidRDefault="005C75CE" w:rsidP="00B956C7">
      <w:pPr>
        <w:spacing w:after="0" w:line="240" w:lineRule="auto"/>
        <w:jc w:val="both"/>
        <w:rPr>
          <w:rFonts w:ascii="Times New Roman" w:hAnsi="Times New Roman" w:cs="Times New Roman"/>
          <w:sz w:val="24"/>
          <w:szCs w:val="24"/>
        </w:rPr>
      </w:pPr>
      <w:r w:rsidRPr="00482C65">
        <w:rPr>
          <w:rFonts w:ascii="Times New Roman" w:hAnsi="Times New Roman" w:cs="Times New Roman"/>
          <w:sz w:val="24"/>
          <w:szCs w:val="24"/>
        </w:rPr>
        <w:t>Date ____________________________</w:t>
      </w:r>
    </w:p>
    <w:p w:rsidR="005C75CE" w:rsidRPr="00482C65" w:rsidRDefault="005C75CE" w:rsidP="00B956C7">
      <w:pPr>
        <w:spacing w:after="0" w:line="240" w:lineRule="auto"/>
        <w:jc w:val="both"/>
        <w:rPr>
          <w:rFonts w:ascii="Times New Roman" w:hAnsi="Times New Roman" w:cs="Times New Roman"/>
          <w:sz w:val="24"/>
          <w:szCs w:val="24"/>
        </w:rPr>
      </w:pPr>
    </w:p>
    <w:p w:rsidR="005C75CE" w:rsidRPr="00482C65" w:rsidRDefault="005C75CE" w:rsidP="00B956C7">
      <w:pPr>
        <w:spacing w:after="0" w:line="240" w:lineRule="auto"/>
        <w:jc w:val="both"/>
        <w:rPr>
          <w:rFonts w:ascii="Times New Roman" w:hAnsi="Times New Roman" w:cs="Times New Roman"/>
          <w:sz w:val="24"/>
          <w:szCs w:val="24"/>
        </w:rPr>
      </w:pPr>
      <w:r w:rsidRPr="00482C65">
        <w:rPr>
          <w:rFonts w:ascii="Times New Roman" w:hAnsi="Times New Roman" w:cs="Times New Roman"/>
          <w:sz w:val="24"/>
          <w:szCs w:val="24"/>
        </w:rPr>
        <w:t>By ______________________________</w:t>
      </w:r>
    </w:p>
    <w:p w:rsidR="005C75CE" w:rsidRPr="00482C65" w:rsidRDefault="005C75CE" w:rsidP="00B956C7">
      <w:pPr>
        <w:spacing w:after="0" w:line="240" w:lineRule="auto"/>
        <w:jc w:val="both"/>
        <w:rPr>
          <w:rFonts w:ascii="Times New Roman" w:hAnsi="Times New Roman" w:cs="Times New Roman"/>
          <w:sz w:val="24"/>
          <w:szCs w:val="24"/>
        </w:rPr>
      </w:pPr>
      <w:r w:rsidRPr="00482C65">
        <w:rPr>
          <w:rFonts w:ascii="Times New Roman" w:hAnsi="Times New Roman" w:cs="Times New Roman"/>
          <w:sz w:val="24"/>
          <w:szCs w:val="24"/>
        </w:rPr>
        <w:t>Title ____________________________</w:t>
      </w:r>
    </w:p>
    <w:p w:rsidR="005C75CE" w:rsidRPr="00482C65" w:rsidRDefault="005C75CE" w:rsidP="00B956C7">
      <w:pPr>
        <w:spacing w:after="0" w:line="240" w:lineRule="auto"/>
        <w:jc w:val="both"/>
        <w:rPr>
          <w:rFonts w:ascii="Times New Roman" w:hAnsi="Times New Roman" w:cs="Times New Roman"/>
          <w:sz w:val="24"/>
          <w:szCs w:val="24"/>
        </w:rPr>
      </w:pPr>
      <w:r w:rsidRPr="00482C65">
        <w:rPr>
          <w:rFonts w:ascii="Times New Roman" w:hAnsi="Times New Roman" w:cs="Times New Roman"/>
          <w:sz w:val="24"/>
          <w:szCs w:val="24"/>
        </w:rPr>
        <w:t>Agency __________________________</w:t>
      </w:r>
    </w:p>
    <w:p w:rsidR="005C75CE" w:rsidRPr="00482C65" w:rsidRDefault="005C75CE" w:rsidP="00B956C7">
      <w:pPr>
        <w:spacing w:after="0" w:line="240" w:lineRule="auto"/>
        <w:jc w:val="both"/>
        <w:rPr>
          <w:rFonts w:ascii="Times New Roman" w:hAnsi="Times New Roman" w:cs="Times New Roman"/>
          <w:sz w:val="24"/>
          <w:szCs w:val="24"/>
        </w:rPr>
      </w:pPr>
      <w:r w:rsidRPr="00482C65">
        <w:rPr>
          <w:rFonts w:ascii="Times New Roman" w:hAnsi="Times New Roman" w:cs="Times New Roman"/>
          <w:sz w:val="24"/>
          <w:szCs w:val="24"/>
        </w:rPr>
        <w:t>Date ____________________________</w:t>
      </w:r>
    </w:p>
    <w:p w:rsidR="005C75CE" w:rsidRDefault="005C75CE"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Default="00482C65" w:rsidP="00B956C7">
      <w:pPr>
        <w:spacing w:line="240" w:lineRule="auto"/>
        <w:jc w:val="both"/>
        <w:rPr>
          <w:rFonts w:ascii="Times New Roman" w:hAnsi="Times New Roman"/>
          <w:b/>
          <w:sz w:val="24"/>
          <w:szCs w:val="24"/>
        </w:rPr>
      </w:pPr>
    </w:p>
    <w:p w:rsidR="00482C65" w:rsidRPr="005C75CE" w:rsidRDefault="00482C65" w:rsidP="00B956C7">
      <w:pPr>
        <w:spacing w:line="240" w:lineRule="auto"/>
        <w:jc w:val="both"/>
        <w:rPr>
          <w:rFonts w:ascii="Times New Roman" w:hAnsi="Times New Roman"/>
          <w:b/>
          <w:sz w:val="24"/>
          <w:szCs w:val="24"/>
        </w:rPr>
      </w:pPr>
    </w:p>
    <w:p w:rsidR="005C75CE" w:rsidRPr="00DE15A1" w:rsidRDefault="005C75CE" w:rsidP="00B956C7">
      <w:pPr>
        <w:spacing w:line="240" w:lineRule="auto"/>
        <w:jc w:val="right"/>
        <w:rPr>
          <w:rFonts w:ascii="Times New Roman" w:hAnsi="Times New Roman"/>
          <w:b/>
          <w:sz w:val="36"/>
          <w:szCs w:val="36"/>
        </w:rPr>
      </w:pPr>
      <w:r w:rsidRPr="00442A9A">
        <w:rPr>
          <w:rFonts w:ascii="Times New Roman" w:hAnsi="Times New Roman"/>
          <w:noProof/>
        </w:rPr>
        <w:lastRenderedPageBreak/>
        <w:drawing>
          <wp:anchor distT="0" distB="0" distL="114300" distR="114300" simplePos="0" relativeHeight="251659264" behindDoc="0" locked="0" layoutInCell="1" allowOverlap="1" wp14:anchorId="7C5F8727" wp14:editId="77D0DF19">
            <wp:simplePos x="0" y="0"/>
            <wp:positionH relativeFrom="column">
              <wp:posOffset>0</wp:posOffset>
            </wp:positionH>
            <wp:positionV relativeFrom="paragraph">
              <wp:posOffset>0</wp:posOffset>
            </wp:positionV>
            <wp:extent cx="1272540" cy="1272540"/>
            <wp:effectExtent l="0" t="0" r="3810" b="3810"/>
            <wp:wrapSquare wrapText="bothSides"/>
            <wp:docPr id="4" name="Picture 4" descr="Image result for MRPC stjames 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RPC stjames m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DE15A1">
        <w:rPr>
          <w:rFonts w:ascii="Times New Roman" w:hAnsi="Times New Roman"/>
          <w:b/>
          <w:sz w:val="36"/>
          <w:szCs w:val="36"/>
        </w:rPr>
        <w:t>Opioid Affected Youth Initiative</w:t>
      </w:r>
    </w:p>
    <w:p w:rsidR="005C75CE" w:rsidRDefault="005C75CE" w:rsidP="00B956C7">
      <w:pPr>
        <w:spacing w:line="240" w:lineRule="auto"/>
        <w:jc w:val="right"/>
        <w:rPr>
          <w:rFonts w:ascii="Times New Roman" w:hAnsi="Times New Roman"/>
          <w:b/>
          <w:sz w:val="24"/>
          <w:szCs w:val="24"/>
        </w:rPr>
      </w:pPr>
      <w:r w:rsidRPr="00DE15A1">
        <w:rPr>
          <w:rFonts w:ascii="Times New Roman" w:hAnsi="Times New Roman"/>
          <w:b/>
          <w:sz w:val="24"/>
          <w:szCs w:val="24"/>
        </w:rPr>
        <w:t>Consortium Travel Reimbursement Request</w:t>
      </w:r>
    </w:p>
    <w:p w:rsidR="005C75CE" w:rsidRDefault="005C75CE" w:rsidP="00B956C7">
      <w:pPr>
        <w:spacing w:line="240" w:lineRule="auto"/>
        <w:jc w:val="right"/>
        <w:rPr>
          <w:rFonts w:ascii="Times New Roman" w:hAnsi="Times New Roman"/>
          <w:b/>
          <w:sz w:val="24"/>
          <w:szCs w:val="24"/>
        </w:rPr>
      </w:pPr>
      <w:r>
        <w:rPr>
          <w:rFonts w:ascii="Times New Roman" w:hAnsi="Times New Roman"/>
          <w:b/>
          <w:sz w:val="24"/>
          <w:szCs w:val="24"/>
        </w:rPr>
        <w:t>Request Date: _________________</w:t>
      </w:r>
    </w:p>
    <w:p w:rsidR="005C75CE" w:rsidRPr="005C75CE" w:rsidRDefault="005C75CE" w:rsidP="00B956C7">
      <w:pPr>
        <w:spacing w:line="240" w:lineRule="auto"/>
        <w:jc w:val="right"/>
        <w:rPr>
          <w:rFonts w:ascii="Times New Roman" w:hAnsi="Times New Roman"/>
          <w:b/>
          <w:sz w:val="24"/>
          <w:szCs w:val="24"/>
        </w:rPr>
      </w:pPr>
      <w:r>
        <w:rPr>
          <w:rFonts w:ascii="Times New Roman" w:hAnsi="Times New Roman"/>
          <w:b/>
          <w:sz w:val="24"/>
          <w:szCs w:val="24"/>
        </w:rPr>
        <w:t>Reimbursement Sent: _________________</w:t>
      </w:r>
    </w:p>
    <w:tbl>
      <w:tblPr>
        <w:tblStyle w:val="TableGrid"/>
        <w:tblpPr w:leftFromText="180" w:rightFromText="180" w:vertAnchor="text" w:horzAnchor="margin" w:tblpXSpec="center" w:tblpY="222"/>
        <w:tblW w:w="9451" w:type="dxa"/>
        <w:tblLook w:val="04A0" w:firstRow="1" w:lastRow="0" w:firstColumn="1" w:lastColumn="0" w:noHBand="0" w:noVBand="1"/>
      </w:tblPr>
      <w:tblGrid>
        <w:gridCol w:w="2772"/>
        <w:gridCol w:w="6679"/>
      </w:tblGrid>
      <w:tr w:rsidR="005C75CE" w:rsidTr="005C75CE">
        <w:trPr>
          <w:trHeight w:val="475"/>
        </w:trPr>
        <w:tc>
          <w:tcPr>
            <w:tcW w:w="2772" w:type="dxa"/>
          </w:tcPr>
          <w:p w:rsidR="005C75CE" w:rsidRDefault="005C75CE" w:rsidP="00B956C7">
            <w:pPr>
              <w:jc w:val="both"/>
              <w:rPr>
                <w:rFonts w:ascii="Times New Roman" w:hAnsi="Times New Roman"/>
                <w:sz w:val="24"/>
                <w:szCs w:val="24"/>
              </w:rPr>
            </w:pPr>
            <w:r>
              <w:rPr>
                <w:rFonts w:ascii="Times New Roman" w:hAnsi="Times New Roman"/>
                <w:sz w:val="24"/>
                <w:szCs w:val="24"/>
              </w:rPr>
              <w:t>Company Name:</w:t>
            </w:r>
          </w:p>
        </w:tc>
        <w:tc>
          <w:tcPr>
            <w:tcW w:w="6679" w:type="dxa"/>
          </w:tcPr>
          <w:p w:rsidR="005C75CE" w:rsidRDefault="005C75CE" w:rsidP="00B956C7">
            <w:pPr>
              <w:jc w:val="both"/>
              <w:rPr>
                <w:rFonts w:ascii="Times New Roman" w:hAnsi="Times New Roman"/>
                <w:sz w:val="24"/>
                <w:szCs w:val="24"/>
              </w:rPr>
            </w:pPr>
          </w:p>
        </w:tc>
      </w:tr>
      <w:tr w:rsidR="005C75CE" w:rsidTr="005C75CE">
        <w:trPr>
          <w:trHeight w:val="455"/>
        </w:trPr>
        <w:tc>
          <w:tcPr>
            <w:tcW w:w="2772" w:type="dxa"/>
          </w:tcPr>
          <w:p w:rsidR="005C75CE" w:rsidRDefault="005C75CE" w:rsidP="00B956C7">
            <w:pPr>
              <w:jc w:val="both"/>
              <w:rPr>
                <w:rFonts w:ascii="Times New Roman" w:hAnsi="Times New Roman"/>
                <w:sz w:val="24"/>
                <w:szCs w:val="24"/>
              </w:rPr>
            </w:pPr>
            <w:r>
              <w:rPr>
                <w:rFonts w:ascii="Times New Roman" w:hAnsi="Times New Roman"/>
                <w:sz w:val="24"/>
                <w:szCs w:val="24"/>
              </w:rPr>
              <w:t>Employee Name(s):</w:t>
            </w:r>
          </w:p>
        </w:tc>
        <w:tc>
          <w:tcPr>
            <w:tcW w:w="6679" w:type="dxa"/>
          </w:tcPr>
          <w:p w:rsidR="005C75CE" w:rsidRDefault="005C75CE" w:rsidP="00B956C7">
            <w:pPr>
              <w:jc w:val="both"/>
              <w:rPr>
                <w:rFonts w:ascii="Times New Roman" w:hAnsi="Times New Roman"/>
                <w:sz w:val="24"/>
                <w:szCs w:val="24"/>
              </w:rPr>
            </w:pPr>
          </w:p>
        </w:tc>
      </w:tr>
      <w:tr w:rsidR="005C75CE" w:rsidTr="005C75CE">
        <w:trPr>
          <w:trHeight w:val="455"/>
        </w:trPr>
        <w:tc>
          <w:tcPr>
            <w:tcW w:w="2772" w:type="dxa"/>
            <w:vMerge w:val="restart"/>
          </w:tcPr>
          <w:p w:rsidR="005C75CE" w:rsidRDefault="005C75CE" w:rsidP="00B956C7">
            <w:pPr>
              <w:jc w:val="both"/>
              <w:rPr>
                <w:rFonts w:ascii="Times New Roman" w:hAnsi="Times New Roman"/>
                <w:sz w:val="24"/>
                <w:szCs w:val="24"/>
              </w:rPr>
            </w:pPr>
            <w:r>
              <w:rPr>
                <w:rFonts w:ascii="Times New Roman" w:hAnsi="Times New Roman"/>
                <w:sz w:val="24"/>
                <w:szCs w:val="24"/>
              </w:rPr>
              <w:t>Business Mailing Address:</w:t>
            </w:r>
          </w:p>
        </w:tc>
        <w:tc>
          <w:tcPr>
            <w:tcW w:w="6679" w:type="dxa"/>
          </w:tcPr>
          <w:p w:rsidR="005C75CE" w:rsidRDefault="005C75CE" w:rsidP="00B956C7">
            <w:pPr>
              <w:jc w:val="both"/>
              <w:rPr>
                <w:rFonts w:ascii="Times New Roman" w:hAnsi="Times New Roman"/>
                <w:sz w:val="24"/>
                <w:szCs w:val="24"/>
              </w:rPr>
            </w:pPr>
          </w:p>
        </w:tc>
      </w:tr>
      <w:tr w:rsidR="005C75CE" w:rsidTr="005C75CE">
        <w:trPr>
          <w:trHeight w:val="156"/>
        </w:trPr>
        <w:tc>
          <w:tcPr>
            <w:tcW w:w="2772" w:type="dxa"/>
            <w:vMerge/>
          </w:tcPr>
          <w:p w:rsidR="005C75CE" w:rsidRDefault="005C75CE" w:rsidP="00B956C7">
            <w:pPr>
              <w:jc w:val="both"/>
              <w:rPr>
                <w:rFonts w:ascii="Times New Roman" w:hAnsi="Times New Roman"/>
                <w:sz w:val="24"/>
                <w:szCs w:val="24"/>
              </w:rPr>
            </w:pPr>
          </w:p>
        </w:tc>
        <w:tc>
          <w:tcPr>
            <w:tcW w:w="6679" w:type="dxa"/>
          </w:tcPr>
          <w:p w:rsidR="005C75CE" w:rsidRDefault="005C75CE" w:rsidP="00B956C7">
            <w:pPr>
              <w:jc w:val="both"/>
              <w:rPr>
                <w:rFonts w:ascii="Times New Roman" w:hAnsi="Times New Roman"/>
                <w:sz w:val="24"/>
                <w:szCs w:val="24"/>
              </w:rPr>
            </w:pPr>
          </w:p>
        </w:tc>
      </w:tr>
      <w:tr w:rsidR="005C75CE" w:rsidTr="005C75CE">
        <w:trPr>
          <w:trHeight w:val="455"/>
        </w:trPr>
        <w:tc>
          <w:tcPr>
            <w:tcW w:w="2772" w:type="dxa"/>
          </w:tcPr>
          <w:p w:rsidR="005C75CE" w:rsidRDefault="005C75CE" w:rsidP="00B956C7">
            <w:pPr>
              <w:jc w:val="both"/>
              <w:rPr>
                <w:rFonts w:ascii="Times New Roman" w:hAnsi="Times New Roman"/>
                <w:sz w:val="24"/>
                <w:szCs w:val="24"/>
              </w:rPr>
            </w:pPr>
            <w:r>
              <w:rPr>
                <w:rFonts w:ascii="Times New Roman" w:hAnsi="Times New Roman"/>
                <w:sz w:val="24"/>
                <w:szCs w:val="24"/>
              </w:rPr>
              <w:t>Phone Number:</w:t>
            </w:r>
          </w:p>
        </w:tc>
        <w:tc>
          <w:tcPr>
            <w:tcW w:w="6679" w:type="dxa"/>
          </w:tcPr>
          <w:p w:rsidR="005C75CE" w:rsidRDefault="005C75CE" w:rsidP="00B956C7">
            <w:pPr>
              <w:jc w:val="both"/>
              <w:rPr>
                <w:rFonts w:ascii="Times New Roman" w:hAnsi="Times New Roman"/>
                <w:sz w:val="24"/>
                <w:szCs w:val="24"/>
              </w:rPr>
            </w:pPr>
          </w:p>
        </w:tc>
      </w:tr>
      <w:tr w:rsidR="005C75CE" w:rsidTr="005C75CE">
        <w:trPr>
          <w:trHeight w:val="475"/>
        </w:trPr>
        <w:tc>
          <w:tcPr>
            <w:tcW w:w="2772" w:type="dxa"/>
          </w:tcPr>
          <w:p w:rsidR="005C75CE" w:rsidRDefault="005C75CE" w:rsidP="00B956C7">
            <w:pPr>
              <w:jc w:val="both"/>
              <w:rPr>
                <w:rFonts w:ascii="Times New Roman" w:hAnsi="Times New Roman"/>
                <w:sz w:val="24"/>
                <w:szCs w:val="24"/>
              </w:rPr>
            </w:pPr>
            <w:r>
              <w:rPr>
                <w:rFonts w:ascii="Times New Roman" w:hAnsi="Times New Roman"/>
                <w:sz w:val="24"/>
                <w:szCs w:val="24"/>
              </w:rPr>
              <w:t>Fax Number:</w:t>
            </w:r>
          </w:p>
        </w:tc>
        <w:tc>
          <w:tcPr>
            <w:tcW w:w="6679" w:type="dxa"/>
          </w:tcPr>
          <w:p w:rsidR="005C75CE" w:rsidRDefault="005C75CE" w:rsidP="00B956C7">
            <w:pPr>
              <w:jc w:val="both"/>
              <w:rPr>
                <w:rFonts w:ascii="Times New Roman" w:hAnsi="Times New Roman"/>
                <w:sz w:val="24"/>
                <w:szCs w:val="24"/>
              </w:rPr>
            </w:pPr>
          </w:p>
        </w:tc>
      </w:tr>
    </w:tbl>
    <w:p w:rsidR="005C75CE" w:rsidRDefault="005C75CE" w:rsidP="00B956C7">
      <w:pPr>
        <w:spacing w:after="0" w:line="240" w:lineRule="auto"/>
        <w:jc w:val="both"/>
        <w:rPr>
          <w:rFonts w:ascii="Times New Roman" w:hAnsi="Times New Roman"/>
          <w:sz w:val="24"/>
          <w:szCs w:val="24"/>
        </w:rPr>
      </w:pPr>
    </w:p>
    <w:tbl>
      <w:tblPr>
        <w:tblStyle w:val="TableGrid"/>
        <w:tblpPr w:leftFromText="180" w:rightFromText="180" w:vertAnchor="text" w:horzAnchor="margin" w:tblpY="53"/>
        <w:tblW w:w="9517" w:type="dxa"/>
        <w:tblLayout w:type="fixed"/>
        <w:tblLook w:val="04A0" w:firstRow="1" w:lastRow="0" w:firstColumn="1" w:lastColumn="0" w:noHBand="0" w:noVBand="1"/>
      </w:tblPr>
      <w:tblGrid>
        <w:gridCol w:w="2457"/>
        <w:gridCol w:w="2979"/>
        <w:gridCol w:w="1515"/>
        <w:gridCol w:w="1449"/>
        <w:gridCol w:w="1117"/>
      </w:tblGrid>
      <w:tr w:rsidR="005C75CE" w:rsidTr="005C75CE">
        <w:trPr>
          <w:trHeight w:val="171"/>
        </w:trPr>
        <w:tc>
          <w:tcPr>
            <w:tcW w:w="2457" w:type="dxa"/>
            <w:tcBorders>
              <w:top w:val="single" w:sz="24" w:space="0" w:color="auto"/>
              <w:left w:val="single" w:sz="24" w:space="0" w:color="auto"/>
              <w:bottom w:val="single" w:sz="24" w:space="0" w:color="auto"/>
              <w:right w:val="single" w:sz="24" w:space="0" w:color="auto"/>
            </w:tcBorders>
          </w:tcPr>
          <w:p w:rsidR="005C75CE" w:rsidRPr="007C5781" w:rsidRDefault="005C75CE" w:rsidP="00B956C7">
            <w:pPr>
              <w:jc w:val="both"/>
              <w:rPr>
                <w:rFonts w:ascii="Times New Roman" w:hAnsi="Times New Roman"/>
                <w:b/>
                <w:sz w:val="24"/>
                <w:szCs w:val="24"/>
              </w:rPr>
            </w:pPr>
            <w:r w:rsidRPr="007C5781">
              <w:rPr>
                <w:rFonts w:ascii="Times New Roman" w:hAnsi="Times New Roman"/>
                <w:b/>
                <w:sz w:val="24"/>
                <w:szCs w:val="24"/>
              </w:rPr>
              <w:t>Employee</w:t>
            </w:r>
          </w:p>
        </w:tc>
        <w:tc>
          <w:tcPr>
            <w:tcW w:w="2979" w:type="dxa"/>
            <w:tcBorders>
              <w:top w:val="single" w:sz="24" w:space="0" w:color="auto"/>
              <w:left w:val="single" w:sz="24" w:space="0" w:color="auto"/>
              <w:bottom w:val="single" w:sz="24" w:space="0" w:color="auto"/>
              <w:right w:val="single" w:sz="24" w:space="0" w:color="auto"/>
            </w:tcBorders>
          </w:tcPr>
          <w:p w:rsidR="005C75CE" w:rsidRPr="007C5781" w:rsidRDefault="005C75CE" w:rsidP="00B956C7">
            <w:pPr>
              <w:jc w:val="both"/>
              <w:rPr>
                <w:rFonts w:ascii="Times New Roman" w:hAnsi="Times New Roman"/>
                <w:b/>
                <w:sz w:val="24"/>
                <w:szCs w:val="24"/>
              </w:rPr>
            </w:pPr>
            <w:r w:rsidRPr="007C5781">
              <w:rPr>
                <w:rFonts w:ascii="Times New Roman" w:hAnsi="Times New Roman"/>
                <w:b/>
                <w:sz w:val="24"/>
                <w:szCs w:val="24"/>
              </w:rPr>
              <w:t>Description</w:t>
            </w:r>
          </w:p>
        </w:tc>
        <w:tc>
          <w:tcPr>
            <w:tcW w:w="1515" w:type="dxa"/>
            <w:tcBorders>
              <w:top w:val="single" w:sz="24" w:space="0" w:color="auto"/>
              <w:left w:val="single" w:sz="24" w:space="0" w:color="auto"/>
              <w:bottom w:val="single" w:sz="24" w:space="0" w:color="auto"/>
              <w:right w:val="single" w:sz="24" w:space="0" w:color="auto"/>
            </w:tcBorders>
          </w:tcPr>
          <w:p w:rsidR="005C75CE" w:rsidRPr="007C5781" w:rsidRDefault="005C75CE" w:rsidP="00B956C7">
            <w:pPr>
              <w:jc w:val="both"/>
              <w:rPr>
                <w:rFonts w:ascii="Times New Roman" w:hAnsi="Times New Roman"/>
                <w:b/>
                <w:sz w:val="24"/>
                <w:szCs w:val="24"/>
              </w:rPr>
            </w:pPr>
            <w:r w:rsidRPr="007C5781">
              <w:rPr>
                <w:rFonts w:ascii="Times New Roman" w:hAnsi="Times New Roman"/>
                <w:b/>
                <w:sz w:val="24"/>
                <w:szCs w:val="24"/>
              </w:rPr>
              <w:t>Mileage</w:t>
            </w:r>
          </w:p>
        </w:tc>
        <w:tc>
          <w:tcPr>
            <w:tcW w:w="1449" w:type="dxa"/>
            <w:tcBorders>
              <w:top w:val="single" w:sz="24" w:space="0" w:color="auto"/>
              <w:left w:val="single" w:sz="24" w:space="0" w:color="auto"/>
              <w:bottom w:val="single" w:sz="24" w:space="0" w:color="auto"/>
              <w:right w:val="single" w:sz="24" w:space="0" w:color="auto"/>
            </w:tcBorders>
          </w:tcPr>
          <w:p w:rsidR="005C75CE" w:rsidRDefault="005C75CE" w:rsidP="00B956C7">
            <w:pPr>
              <w:jc w:val="both"/>
              <w:rPr>
                <w:rFonts w:ascii="Times New Roman" w:hAnsi="Times New Roman"/>
                <w:b/>
                <w:sz w:val="20"/>
                <w:szCs w:val="20"/>
              </w:rPr>
            </w:pPr>
            <w:r w:rsidRPr="007C5781">
              <w:rPr>
                <w:rFonts w:ascii="Times New Roman" w:hAnsi="Times New Roman"/>
                <w:b/>
                <w:sz w:val="24"/>
                <w:szCs w:val="24"/>
              </w:rPr>
              <w:t>Rate</w:t>
            </w:r>
            <w:r>
              <w:rPr>
                <w:rFonts w:ascii="Times New Roman" w:hAnsi="Times New Roman"/>
                <w:b/>
                <w:sz w:val="24"/>
                <w:szCs w:val="24"/>
              </w:rPr>
              <w:t xml:space="preserve"> </w:t>
            </w:r>
            <w:r w:rsidRPr="008204AA">
              <w:rPr>
                <w:rFonts w:ascii="Times New Roman" w:hAnsi="Times New Roman"/>
                <w:b/>
                <w:sz w:val="20"/>
                <w:szCs w:val="20"/>
              </w:rPr>
              <w:t xml:space="preserve">(Mileage </w:t>
            </w:r>
          </w:p>
          <w:p w:rsidR="005C75CE" w:rsidRPr="007C5781" w:rsidRDefault="005C75CE" w:rsidP="00B956C7">
            <w:pPr>
              <w:jc w:val="both"/>
              <w:rPr>
                <w:rFonts w:ascii="Times New Roman" w:hAnsi="Times New Roman"/>
                <w:b/>
                <w:sz w:val="24"/>
                <w:szCs w:val="24"/>
              </w:rPr>
            </w:pPr>
            <w:r w:rsidRPr="008204AA">
              <w:rPr>
                <w:rFonts w:ascii="Times New Roman" w:hAnsi="Times New Roman"/>
                <w:b/>
                <w:sz w:val="20"/>
                <w:szCs w:val="20"/>
              </w:rPr>
              <w:t>x .575)</w:t>
            </w:r>
          </w:p>
        </w:tc>
        <w:tc>
          <w:tcPr>
            <w:tcW w:w="1117" w:type="dxa"/>
            <w:tcBorders>
              <w:top w:val="single" w:sz="24" w:space="0" w:color="auto"/>
              <w:left w:val="single" w:sz="24" w:space="0" w:color="auto"/>
              <w:right w:val="single" w:sz="24" w:space="0" w:color="auto"/>
            </w:tcBorders>
          </w:tcPr>
          <w:p w:rsidR="005C75CE" w:rsidRPr="007C5781" w:rsidRDefault="005C75CE" w:rsidP="00B956C7">
            <w:pPr>
              <w:jc w:val="both"/>
              <w:rPr>
                <w:rFonts w:ascii="Times New Roman" w:hAnsi="Times New Roman"/>
                <w:b/>
                <w:sz w:val="24"/>
                <w:szCs w:val="24"/>
              </w:rPr>
            </w:pPr>
            <w:r w:rsidRPr="007C5781">
              <w:rPr>
                <w:rFonts w:ascii="Times New Roman" w:hAnsi="Times New Roman"/>
                <w:b/>
                <w:sz w:val="24"/>
                <w:szCs w:val="24"/>
              </w:rPr>
              <w:t>Amount</w:t>
            </w:r>
          </w:p>
        </w:tc>
      </w:tr>
      <w:tr w:rsidR="005C75CE" w:rsidTr="005C75CE">
        <w:trPr>
          <w:trHeight w:val="171"/>
        </w:trPr>
        <w:tc>
          <w:tcPr>
            <w:tcW w:w="2457" w:type="dxa"/>
            <w:tcBorders>
              <w:top w:val="single" w:sz="24" w:space="0" w:color="auto"/>
            </w:tcBorders>
          </w:tcPr>
          <w:p w:rsidR="005C75CE" w:rsidRPr="00D80156" w:rsidRDefault="005C75CE" w:rsidP="00B956C7">
            <w:pPr>
              <w:jc w:val="both"/>
              <w:rPr>
                <w:rFonts w:ascii="Times New Roman" w:hAnsi="Times New Roman"/>
                <w:i/>
                <w:sz w:val="24"/>
                <w:szCs w:val="24"/>
              </w:rPr>
            </w:pPr>
            <w:r w:rsidRPr="00D80156">
              <w:rPr>
                <w:rFonts w:ascii="Times New Roman" w:hAnsi="Times New Roman"/>
                <w:i/>
                <w:sz w:val="24"/>
                <w:szCs w:val="24"/>
              </w:rPr>
              <w:t>Ex: Jane Doe</w:t>
            </w:r>
          </w:p>
        </w:tc>
        <w:tc>
          <w:tcPr>
            <w:tcW w:w="2979" w:type="dxa"/>
            <w:tcBorders>
              <w:top w:val="single" w:sz="24" w:space="0" w:color="auto"/>
            </w:tcBorders>
          </w:tcPr>
          <w:p w:rsidR="005C75CE" w:rsidRPr="00D80156" w:rsidRDefault="005C75CE" w:rsidP="00B956C7">
            <w:pPr>
              <w:jc w:val="both"/>
              <w:rPr>
                <w:rFonts w:ascii="Times New Roman" w:hAnsi="Times New Roman"/>
                <w:i/>
                <w:sz w:val="24"/>
                <w:szCs w:val="24"/>
              </w:rPr>
            </w:pPr>
            <w:r>
              <w:rPr>
                <w:rFonts w:ascii="Times New Roman" w:hAnsi="Times New Roman"/>
                <w:i/>
                <w:sz w:val="24"/>
                <w:szCs w:val="24"/>
              </w:rPr>
              <w:t xml:space="preserve">Planning </w:t>
            </w:r>
            <w:r w:rsidRPr="00D80156">
              <w:rPr>
                <w:rFonts w:ascii="Times New Roman" w:hAnsi="Times New Roman"/>
                <w:i/>
                <w:sz w:val="24"/>
                <w:szCs w:val="24"/>
              </w:rPr>
              <w:t>Mtg. 1</w:t>
            </w:r>
            <w:r>
              <w:rPr>
                <w:rFonts w:ascii="Times New Roman" w:hAnsi="Times New Roman"/>
                <w:i/>
                <w:sz w:val="24"/>
                <w:szCs w:val="24"/>
              </w:rPr>
              <w:t>, 02/21/20</w:t>
            </w:r>
          </w:p>
        </w:tc>
        <w:tc>
          <w:tcPr>
            <w:tcW w:w="1515" w:type="dxa"/>
            <w:tcBorders>
              <w:top w:val="single" w:sz="24" w:space="0" w:color="auto"/>
            </w:tcBorders>
          </w:tcPr>
          <w:p w:rsidR="005C75CE" w:rsidRPr="00D80156" w:rsidRDefault="005C75CE" w:rsidP="00B956C7">
            <w:pPr>
              <w:jc w:val="both"/>
              <w:rPr>
                <w:rFonts w:ascii="Times New Roman" w:hAnsi="Times New Roman"/>
                <w:i/>
                <w:sz w:val="24"/>
                <w:szCs w:val="24"/>
              </w:rPr>
            </w:pPr>
            <w:r w:rsidRPr="00D80156">
              <w:rPr>
                <w:rFonts w:ascii="Times New Roman" w:hAnsi="Times New Roman"/>
                <w:i/>
                <w:sz w:val="24"/>
                <w:szCs w:val="24"/>
              </w:rPr>
              <w:t>30</w:t>
            </w:r>
          </w:p>
        </w:tc>
        <w:tc>
          <w:tcPr>
            <w:tcW w:w="1449" w:type="dxa"/>
            <w:tcBorders>
              <w:top w:val="single" w:sz="24" w:space="0" w:color="auto"/>
            </w:tcBorders>
          </w:tcPr>
          <w:p w:rsidR="005C75CE" w:rsidRPr="00D80156" w:rsidRDefault="005C75CE" w:rsidP="00B956C7">
            <w:pPr>
              <w:jc w:val="both"/>
              <w:rPr>
                <w:rFonts w:ascii="Times New Roman" w:hAnsi="Times New Roman"/>
                <w:i/>
                <w:sz w:val="24"/>
                <w:szCs w:val="24"/>
              </w:rPr>
            </w:pPr>
            <w:r w:rsidRPr="00D80156">
              <w:rPr>
                <w:rFonts w:ascii="Times New Roman" w:hAnsi="Times New Roman"/>
                <w:i/>
                <w:sz w:val="24"/>
                <w:szCs w:val="24"/>
              </w:rPr>
              <w:t>17.25</w:t>
            </w:r>
          </w:p>
        </w:tc>
        <w:tc>
          <w:tcPr>
            <w:tcW w:w="1117" w:type="dxa"/>
            <w:tcBorders>
              <w:top w:val="single" w:sz="24" w:space="0" w:color="auto"/>
            </w:tcBorders>
          </w:tcPr>
          <w:p w:rsidR="005C75CE" w:rsidRPr="00D80156" w:rsidRDefault="005C75CE" w:rsidP="00B956C7">
            <w:pPr>
              <w:jc w:val="both"/>
              <w:rPr>
                <w:rFonts w:ascii="Times New Roman" w:hAnsi="Times New Roman"/>
                <w:i/>
                <w:sz w:val="24"/>
                <w:szCs w:val="24"/>
              </w:rPr>
            </w:pPr>
            <w:r w:rsidRPr="00D80156">
              <w:rPr>
                <w:rFonts w:ascii="Times New Roman" w:hAnsi="Times New Roman"/>
                <w:i/>
                <w:sz w:val="24"/>
                <w:szCs w:val="24"/>
              </w:rPr>
              <w:t>17.25</w:t>
            </w:r>
          </w:p>
        </w:tc>
      </w:tr>
      <w:tr w:rsidR="005C75CE" w:rsidTr="005C75CE">
        <w:trPr>
          <w:trHeight w:val="171"/>
        </w:trPr>
        <w:tc>
          <w:tcPr>
            <w:tcW w:w="2457" w:type="dxa"/>
          </w:tcPr>
          <w:p w:rsidR="005C75CE" w:rsidRPr="007C5781" w:rsidRDefault="005C75CE" w:rsidP="00B956C7">
            <w:pPr>
              <w:jc w:val="both"/>
              <w:rPr>
                <w:rFonts w:ascii="Times New Roman" w:hAnsi="Times New Roman"/>
                <w:b/>
                <w:sz w:val="24"/>
                <w:szCs w:val="24"/>
              </w:rPr>
            </w:pPr>
          </w:p>
        </w:tc>
        <w:tc>
          <w:tcPr>
            <w:tcW w:w="2979" w:type="dxa"/>
          </w:tcPr>
          <w:p w:rsidR="005C75CE" w:rsidRPr="007C5781" w:rsidRDefault="005C75CE" w:rsidP="00B956C7">
            <w:pPr>
              <w:jc w:val="both"/>
              <w:rPr>
                <w:rFonts w:ascii="Times New Roman" w:hAnsi="Times New Roman"/>
                <w:b/>
                <w:sz w:val="24"/>
                <w:szCs w:val="24"/>
              </w:rPr>
            </w:pPr>
          </w:p>
        </w:tc>
        <w:tc>
          <w:tcPr>
            <w:tcW w:w="1515" w:type="dxa"/>
          </w:tcPr>
          <w:p w:rsidR="005C75CE" w:rsidRPr="007C5781" w:rsidRDefault="005C75CE" w:rsidP="00B956C7">
            <w:pPr>
              <w:jc w:val="both"/>
              <w:rPr>
                <w:rFonts w:ascii="Times New Roman" w:hAnsi="Times New Roman"/>
                <w:b/>
                <w:sz w:val="24"/>
                <w:szCs w:val="24"/>
              </w:rPr>
            </w:pPr>
          </w:p>
        </w:tc>
        <w:tc>
          <w:tcPr>
            <w:tcW w:w="1449" w:type="dxa"/>
          </w:tcPr>
          <w:p w:rsidR="005C75CE" w:rsidRPr="007C5781" w:rsidRDefault="005C75CE" w:rsidP="00B956C7">
            <w:pPr>
              <w:jc w:val="both"/>
              <w:rPr>
                <w:rFonts w:ascii="Times New Roman" w:hAnsi="Times New Roman"/>
                <w:b/>
                <w:sz w:val="24"/>
                <w:szCs w:val="24"/>
              </w:rPr>
            </w:pPr>
          </w:p>
        </w:tc>
        <w:tc>
          <w:tcPr>
            <w:tcW w:w="1117" w:type="dxa"/>
          </w:tcPr>
          <w:p w:rsidR="005C75CE" w:rsidRPr="007C5781" w:rsidRDefault="005C75CE" w:rsidP="00B956C7">
            <w:pPr>
              <w:jc w:val="both"/>
              <w:rPr>
                <w:rFonts w:ascii="Times New Roman" w:hAnsi="Times New Roman"/>
                <w:b/>
                <w:sz w:val="24"/>
                <w:szCs w:val="24"/>
              </w:rPr>
            </w:pPr>
          </w:p>
        </w:tc>
      </w:tr>
      <w:tr w:rsidR="005C75CE" w:rsidTr="005C75CE">
        <w:trPr>
          <w:trHeight w:val="181"/>
        </w:trPr>
        <w:tc>
          <w:tcPr>
            <w:tcW w:w="2457" w:type="dxa"/>
          </w:tcPr>
          <w:p w:rsidR="005C75CE" w:rsidRPr="007C5781" w:rsidRDefault="005C75CE" w:rsidP="00B956C7">
            <w:pPr>
              <w:jc w:val="both"/>
              <w:rPr>
                <w:rFonts w:ascii="Times New Roman" w:hAnsi="Times New Roman"/>
                <w:b/>
                <w:sz w:val="24"/>
                <w:szCs w:val="24"/>
              </w:rPr>
            </w:pPr>
          </w:p>
        </w:tc>
        <w:tc>
          <w:tcPr>
            <w:tcW w:w="2979" w:type="dxa"/>
          </w:tcPr>
          <w:p w:rsidR="005C75CE" w:rsidRPr="007C5781" w:rsidRDefault="005C75CE" w:rsidP="00B956C7">
            <w:pPr>
              <w:jc w:val="both"/>
              <w:rPr>
                <w:rFonts w:ascii="Times New Roman" w:hAnsi="Times New Roman"/>
                <w:b/>
                <w:sz w:val="24"/>
                <w:szCs w:val="24"/>
              </w:rPr>
            </w:pPr>
          </w:p>
        </w:tc>
        <w:tc>
          <w:tcPr>
            <w:tcW w:w="1515" w:type="dxa"/>
          </w:tcPr>
          <w:p w:rsidR="005C75CE" w:rsidRPr="007C5781" w:rsidRDefault="005C75CE" w:rsidP="00B956C7">
            <w:pPr>
              <w:jc w:val="both"/>
              <w:rPr>
                <w:rFonts w:ascii="Times New Roman" w:hAnsi="Times New Roman"/>
                <w:b/>
                <w:sz w:val="24"/>
                <w:szCs w:val="24"/>
              </w:rPr>
            </w:pPr>
          </w:p>
        </w:tc>
        <w:tc>
          <w:tcPr>
            <w:tcW w:w="1449" w:type="dxa"/>
          </w:tcPr>
          <w:p w:rsidR="005C75CE" w:rsidRPr="007C5781" w:rsidRDefault="005C75CE" w:rsidP="00B956C7">
            <w:pPr>
              <w:jc w:val="both"/>
              <w:rPr>
                <w:rFonts w:ascii="Times New Roman" w:hAnsi="Times New Roman"/>
                <w:b/>
                <w:sz w:val="24"/>
                <w:szCs w:val="24"/>
              </w:rPr>
            </w:pPr>
          </w:p>
        </w:tc>
        <w:tc>
          <w:tcPr>
            <w:tcW w:w="1117" w:type="dxa"/>
          </w:tcPr>
          <w:p w:rsidR="005C75CE" w:rsidRPr="007C5781" w:rsidRDefault="005C75CE" w:rsidP="00B956C7">
            <w:pPr>
              <w:jc w:val="both"/>
              <w:rPr>
                <w:rFonts w:ascii="Times New Roman" w:hAnsi="Times New Roman"/>
                <w:b/>
                <w:sz w:val="24"/>
                <w:szCs w:val="24"/>
              </w:rPr>
            </w:pPr>
          </w:p>
        </w:tc>
      </w:tr>
      <w:tr w:rsidR="005C75CE" w:rsidTr="005C75CE">
        <w:trPr>
          <w:trHeight w:val="171"/>
        </w:trPr>
        <w:tc>
          <w:tcPr>
            <w:tcW w:w="2457" w:type="dxa"/>
          </w:tcPr>
          <w:p w:rsidR="005C75CE" w:rsidRPr="007C5781" w:rsidRDefault="005C75CE" w:rsidP="00B956C7">
            <w:pPr>
              <w:jc w:val="both"/>
              <w:rPr>
                <w:rFonts w:ascii="Times New Roman" w:hAnsi="Times New Roman"/>
                <w:b/>
                <w:sz w:val="24"/>
                <w:szCs w:val="24"/>
              </w:rPr>
            </w:pPr>
          </w:p>
        </w:tc>
        <w:tc>
          <w:tcPr>
            <w:tcW w:w="2979" w:type="dxa"/>
          </w:tcPr>
          <w:p w:rsidR="005C75CE" w:rsidRPr="007C5781" w:rsidRDefault="005C75CE" w:rsidP="00B956C7">
            <w:pPr>
              <w:jc w:val="both"/>
              <w:rPr>
                <w:rFonts w:ascii="Times New Roman" w:hAnsi="Times New Roman"/>
                <w:b/>
                <w:sz w:val="24"/>
                <w:szCs w:val="24"/>
              </w:rPr>
            </w:pPr>
          </w:p>
        </w:tc>
        <w:tc>
          <w:tcPr>
            <w:tcW w:w="1515" w:type="dxa"/>
          </w:tcPr>
          <w:p w:rsidR="005C75CE" w:rsidRPr="007C5781" w:rsidRDefault="005C75CE" w:rsidP="00B956C7">
            <w:pPr>
              <w:jc w:val="both"/>
              <w:rPr>
                <w:rFonts w:ascii="Times New Roman" w:hAnsi="Times New Roman"/>
                <w:b/>
                <w:sz w:val="24"/>
                <w:szCs w:val="24"/>
              </w:rPr>
            </w:pPr>
          </w:p>
        </w:tc>
        <w:tc>
          <w:tcPr>
            <w:tcW w:w="1449" w:type="dxa"/>
          </w:tcPr>
          <w:p w:rsidR="005C75CE" w:rsidRPr="007C5781" w:rsidRDefault="005C75CE" w:rsidP="00B956C7">
            <w:pPr>
              <w:jc w:val="both"/>
              <w:rPr>
                <w:rFonts w:ascii="Times New Roman" w:hAnsi="Times New Roman"/>
                <w:b/>
                <w:sz w:val="24"/>
                <w:szCs w:val="24"/>
              </w:rPr>
            </w:pPr>
          </w:p>
        </w:tc>
        <w:tc>
          <w:tcPr>
            <w:tcW w:w="1117" w:type="dxa"/>
          </w:tcPr>
          <w:p w:rsidR="005C75CE" w:rsidRPr="007C5781" w:rsidRDefault="005C75CE" w:rsidP="00B956C7">
            <w:pPr>
              <w:jc w:val="both"/>
              <w:rPr>
                <w:rFonts w:ascii="Times New Roman" w:hAnsi="Times New Roman"/>
                <w:b/>
                <w:sz w:val="24"/>
                <w:szCs w:val="24"/>
              </w:rPr>
            </w:pPr>
          </w:p>
        </w:tc>
      </w:tr>
      <w:tr w:rsidR="005C75CE" w:rsidTr="005C75CE">
        <w:trPr>
          <w:trHeight w:val="171"/>
        </w:trPr>
        <w:tc>
          <w:tcPr>
            <w:tcW w:w="2457" w:type="dxa"/>
          </w:tcPr>
          <w:p w:rsidR="005C75CE" w:rsidRPr="007C5781" w:rsidRDefault="005C75CE" w:rsidP="00B956C7">
            <w:pPr>
              <w:jc w:val="both"/>
              <w:rPr>
                <w:rFonts w:ascii="Times New Roman" w:hAnsi="Times New Roman"/>
                <w:b/>
                <w:sz w:val="24"/>
                <w:szCs w:val="24"/>
              </w:rPr>
            </w:pPr>
          </w:p>
        </w:tc>
        <w:tc>
          <w:tcPr>
            <w:tcW w:w="2979" w:type="dxa"/>
          </w:tcPr>
          <w:p w:rsidR="005C75CE" w:rsidRPr="007C5781" w:rsidRDefault="005C75CE" w:rsidP="00B956C7">
            <w:pPr>
              <w:jc w:val="both"/>
              <w:rPr>
                <w:rFonts w:ascii="Times New Roman" w:hAnsi="Times New Roman"/>
                <w:b/>
                <w:sz w:val="24"/>
                <w:szCs w:val="24"/>
              </w:rPr>
            </w:pPr>
          </w:p>
        </w:tc>
        <w:tc>
          <w:tcPr>
            <w:tcW w:w="1515" w:type="dxa"/>
          </w:tcPr>
          <w:p w:rsidR="005C75CE" w:rsidRPr="007C5781" w:rsidRDefault="005C75CE" w:rsidP="00B956C7">
            <w:pPr>
              <w:jc w:val="both"/>
              <w:rPr>
                <w:rFonts w:ascii="Times New Roman" w:hAnsi="Times New Roman"/>
                <w:b/>
                <w:sz w:val="24"/>
                <w:szCs w:val="24"/>
              </w:rPr>
            </w:pPr>
          </w:p>
        </w:tc>
        <w:tc>
          <w:tcPr>
            <w:tcW w:w="1449" w:type="dxa"/>
          </w:tcPr>
          <w:p w:rsidR="005C75CE" w:rsidRPr="007C5781" w:rsidRDefault="005C75CE" w:rsidP="00B956C7">
            <w:pPr>
              <w:jc w:val="both"/>
              <w:rPr>
                <w:rFonts w:ascii="Times New Roman" w:hAnsi="Times New Roman"/>
                <w:b/>
                <w:sz w:val="24"/>
                <w:szCs w:val="24"/>
              </w:rPr>
            </w:pPr>
          </w:p>
        </w:tc>
        <w:tc>
          <w:tcPr>
            <w:tcW w:w="1117" w:type="dxa"/>
          </w:tcPr>
          <w:p w:rsidR="005C75CE" w:rsidRPr="007C5781" w:rsidRDefault="005C75CE" w:rsidP="00B956C7">
            <w:pPr>
              <w:jc w:val="both"/>
              <w:rPr>
                <w:rFonts w:ascii="Times New Roman" w:hAnsi="Times New Roman"/>
                <w:b/>
                <w:sz w:val="24"/>
                <w:szCs w:val="24"/>
              </w:rPr>
            </w:pPr>
          </w:p>
        </w:tc>
      </w:tr>
      <w:tr w:rsidR="005C75CE" w:rsidTr="005C75CE">
        <w:trPr>
          <w:trHeight w:val="171"/>
        </w:trPr>
        <w:tc>
          <w:tcPr>
            <w:tcW w:w="2457" w:type="dxa"/>
          </w:tcPr>
          <w:p w:rsidR="005C75CE" w:rsidRPr="007C5781" w:rsidRDefault="005C75CE" w:rsidP="00B956C7">
            <w:pPr>
              <w:jc w:val="both"/>
              <w:rPr>
                <w:rFonts w:ascii="Times New Roman" w:hAnsi="Times New Roman"/>
                <w:b/>
                <w:sz w:val="24"/>
                <w:szCs w:val="24"/>
              </w:rPr>
            </w:pPr>
          </w:p>
        </w:tc>
        <w:tc>
          <w:tcPr>
            <w:tcW w:w="2979" w:type="dxa"/>
          </w:tcPr>
          <w:p w:rsidR="005C75CE" w:rsidRPr="007C5781" w:rsidRDefault="005C75CE" w:rsidP="00B956C7">
            <w:pPr>
              <w:jc w:val="both"/>
              <w:rPr>
                <w:rFonts w:ascii="Times New Roman" w:hAnsi="Times New Roman"/>
                <w:b/>
                <w:sz w:val="24"/>
                <w:szCs w:val="24"/>
              </w:rPr>
            </w:pPr>
          </w:p>
        </w:tc>
        <w:tc>
          <w:tcPr>
            <w:tcW w:w="1515" w:type="dxa"/>
          </w:tcPr>
          <w:p w:rsidR="005C75CE" w:rsidRPr="007C5781" w:rsidRDefault="005C75CE" w:rsidP="00B956C7">
            <w:pPr>
              <w:jc w:val="both"/>
              <w:rPr>
                <w:rFonts w:ascii="Times New Roman" w:hAnsi="Times New Roman"/>
                <w:b/>
                <w:sz w:val="24"/>
                <w:szCs w:val="24"/>
              </w:rPr>
            </w:pPr>
          </w:p>
        </w:tc>
        <w:tc>
          <w:tcPr>
            <w:tcW w:w="1449" w:type="dxa"/>
          </w:tcPr>
          <w:p w:rsidR="005C75CE" w:rsidRPr="007C5781" w:rsidRDefault="005C75CE" w:rsidP="00B956C7">
            <w:pPr>
              <w:jc w:val="both"/>
              <w:rPr>
                <w:rFonts w:ascii="Times New Roman" w:hAnsi="Times New Roman"/>
                <w:b/>
                <w:sz w:val="24"/>
                <w:szCs w:val="24"/>
              </w:rPr>
            </w:pPr>
          </w:p>
        </w:tc>
        <w:tc>
          <w:tcPr>
            <w:tcW w:w="1117" w:type="dxa"/>
          </w:tcPr>
          <w:p w:rsidR="005C75CE" w:rsidRPr="007C5781" w:rsidRDefault="005C75CE" w:rsidP="00B956C7">
            <w:pPr>
              <w:jc w:val="both"/>
              <w:rPr>
                <w:rFonts w:ascii="Times New Roman" w:hAnsi="Times New Roman"/>
                <w:b/>
                <w:sz w:val="24"/>
                <w:szCs w:val="24"/>
              </w:rPr>
            </w:pPr>
          </w:p>
        </w:tc>
      </w:tr>
      <w:tr w:rsidR="005C75CE" w:rsidTr="005C75CE">
        <w:trPr>
          <w:trHeight w:val="181"/>
        </w:trPr>
        <w:tc>
          <w:tcPr>
            <w:tcW w:w="2457" w:type="dxa"/>
          </w:tcPr>
          <w:p w:rsidR="005C75CE" w:rsidRPr="007C5781" w:rsidRDefault="005C75CE" w:rsidP="00B956C7">
            <w:pPr>
              <w:jc w:val="both"/>
              <w:rPr>
                <w:rFonts w:ascii="Times New Roman" w:hAnsi="Times New Roman"/>
                <w:b/>
                <w:sz w:val="24"/>
                <w:szCs w:val="24"/>
              </w:rPr>
            </w:pPr>
          </w:p>
        </w:tc>
        <w:tc>
          <w:tcPr>
            <w:tcW w:w="2979" w:type="dxa"/>
          </w:tcPr>
          <w:p w:rsidR="005C75CE" w:rsidRPr="007C5781" w:rsidRDefault="005C75CE" w:rsidP="00B956C7">
            <w:pPr>
              <w:jc w:val="both"/>
              <w:rPr>
                <w:rFonts w:ascii="Times New Roman" w:hAnsi="Times New Roman"/>
                <w:b/>
                <w:sz w:val="24"/>
                <w:szCs w:val="24"/>
              </w:rPr>
            </w:pPr>
          </w:p>
        </w:tc>
        <w:tc>
          <w:tcPr>
            <w:tcW w:w="1515" w:type="dxa"/>
          </w:tcPr>
          <w:p w:rsidR="005C75CE" w:rsidRPr="007C5781" w:rsidRDefault="005C75CE" w:rsidP="00B956C7">
            <w:pPr>
              <w:jc w:val="both"/>
              <w:rPr>
                <w:rFonts w:ascii="Times New Roman" w:hAnsi="Times New Roman"/>
                <w:b/>
                <w:sz w:val="24"/>
                <w:szCs w:val="24"/>
              </w:rPr>
            </w:pPr>
          </w:p>
        </w:tc>
        <w:tc>
          <w:tcPr>
            <w:tcW w:w="1449" w:type="dxa"/>
          </w:tcPr>
          <w:p w:rsidR="005C75CE" w:rsidRPr="007C5781" w:rsidRDefault="005C75CE" w:rsidP="00B956C7">
            <w:pPr>
              <w:jc w:val="both"/>
              <w:rPr>
                <w:rFonts w:ascii="Times New Roman" w:hAnsi="Times New Roman"/>
                <w:b/>
                <w:sz w:val="24"/>
                <w:szCs w:val="24"/>
              </w:rPr>
            </w:pPr>
          </w:p>
        </w:tc>
        <w:tc>
          <w:tcPr>
            <w:tcW w:w="1117" w:type="dxa"/>
          </w:tcPr>
          <w:p w:rsidR="005C75CE" w:rsidRPr="007C5781" w:rsidRDefault="005C75CE" w:rsidP="00B956C7">
            <w:pPr>
              <w:jc w:val="both"/>
              <w:rPr>
                <w:rFonts w:ascii="Times New Roman" w:hAnsi="Times New Roman"/>
                <w:b/>
                <w:sz w:val="24"/>
                <w:szCs w:val="24"/>
              </w:rPr>
            </w:pPr>
          </w:p>
        </w:tc>
      </w:tr>
      <w:tr w:rsidR="005C75CE" w:rsidTr="005C75CE">
        <w:trPr>
          <w:trHeight w:val="171"/>
        </w:trPr>
        <w:tc>
          <w:tcPr>
            <w:tcW w:w="2457" w:type="dxa"/>
          </w:tcPr>
          <w:p w:rsidR="005C75CE" w:rsidRPr="007C5781" w:rsidRDefault="005C75CE" w:rsidP="00B956C7">
            <w:pPr>
              <w:jc w:val="both"/>
              <w:rPr>
                <w:rFonts w:ascii="Times New Roman" w:hAnsi="Times New Roman"/>
                <w:b/>
                <w:sz w:val="24"/>
                <w:szCs w:val="24"/>
              </w:rPr>
            </w:pPr>
          </w:p>
        </w:tc>
        <w:tc>
          <w:tcPr>
            <w:tcW w:w="2979" w:type="dxa"/>
          </w:tcPr>
          <w:p w:rsidR="005C75CE" w:rsidRPr="007C5781" w:rsidRDefault="005C75CE" w:rsidP="00B956C7">
            <w:pPr>
              <w:jc w:val="both"/>
              <w:rPr>
                <w:rFonts w:ascii="Times New Roman" w:hAnsi="Times New Roman"/>
                <w:b/>
                <w:sz w:val="24"/>
                <w:szCs w:val="24"/>
              </w:rPr>
            </w:pPr>
          </w:p>
        </w:tc>
        <w:tc>
          <w:tcPr>
            <w:tcW w:w="1515" w:type="dxa"/>
          </w:tcPr>
          <w:p w:rsidR="005C75CE" w:rsidRPr="007C5781" w:rsidRDefault="005C75CE" w:rsidP="00B956C7">
            <w:pPr>
              <w:jc w:val="both"/>
              <w:rPr>
                <w:rFonts w:ascii="Times New Roman" w:hAnsi="Times New Roman"/>
                <w:b/>
                <w:sz w:val="24"/>
                <w:szCs w:val="24"/>
              </w:rPr>
            </w:pPr>
          </w:p>
        </w:tc>
        <w:tc>
          <w:tcPr>
            <w:tcW w:w="1449" w:type="dxa"/>
          </w:tcPr>
          <w:p w:rsidR="005C75CE" w:rsidRPr="007C5781" w:rsidRDefault="005C75CE" w:rsidP="00B956C7">
            <w:pPr>
              <w:jc w:val="both"/>
              <w:rPr>
                <w:rFonts w:ascii="Times New Roman" w:hAnsi="Times New Roman"/>
                <w:b/>
                <w:sz w:val="24"/>
                <w:szCs w:val="24"/>
              </w:rPr>
            </w:pPr>
          </w:p>
        </w:tc>
        <w:tc>
          <w:tcPr>
            <w:tcW w:w="1117" w:type="dxa"/>
          </w:tcPr>
          <w:p w:rsidR="005C75CE" w:rsidRPr="007C5781" w:rsidRDefault="005C75CE" w:rsidP="00B956C7">
            <w:pPr>
              <w:jc w:val="both"/>
              <w:rPr>
                <w:rFonts w:ascii="Times New Roman" w:hAnsi="Times New Roman"/>
                <w:b/>
                <w:sz w:val="24"/>
                <w:szCs w:val="24"/>
              </w:rPr>
            </w:pPr>
          </w:p>
        </w:tc>
      </w:tr>
      <w:tr w:rsidR="005C75CE" w:rsidTr="005C75CE">
        <w:trPr>
          <w:trHeight w:val="47"/>
        </w:trPr>
        <w:tc>
          <w:tcPr>
            <w:tcW w:w="2457" w:type="dxa"/>
          </w:tcPr>
          <w:p w:rsidR="005C75CE" w:rsidRPr="007C5781" w:rsidRDefault="005C75CE" w:rsidP="00B956C7">
            <w:pPr>
              <w:jc w:val="both"/>
              <w:rPr>
                <w:rFonts w:ascii="Times New Roman" w:hAnsi="Times New Roman"/>
                <w:b/>
                <w:sz w:val="24"/>
                <w:szCs w:val="24"/>
              </w:rPr>
            </w:pPr>
          </w:p>
        </w:tc>
        <w:tc>
          <w:tcPr>
            <w:tcW w:w="2979" w:type="dxa"/>
          </w:tcPr>
          <w:p w:rsidR="005C75CE" w:rsidRPr="007C5781" w:rsidRDefault="005C75CE" w:rsidP="00B956C7">
            <w:pPr>
              <w:jc w:val="both"/>
              <w:rPr>
                <w:rFonts w:ascii="Times New Roman" w:hAnsi="Times New Roman"/>
                <w:b/>
                <w:sz w:val="24"/>
                <w:szCs w:val="24"/>
              </w:rPr>
            </w:pPr>
          </w:p>
        </w:tc>
        <w:tc>
          <w:tcPr>
            <w:tcW w:w="1515" w:type="dxa"/>
          </w:tcPr>
          <w:p w:rsidR="005C75CE" w:rsidRPr="007C5781" w:rsidRDefault="005C75CE" w:rsidP="00B956C7">
            <w:pPr>
              <w:jc w:val="both"/>
              <w:rPr>
                <w:rFonts w:ascii="Times New Roman" w:hAnsi="Times New Roman"/>
                <w:b/>
                <w:sz w:val="24"/>
                <w:szCs w:val="24"/>
              </w:rPr>
            </w:pPr>
          </w:p>
        </w:tc>
        <w:tc>
          <w:tcPr>
            <w:tcW w:w="1449" w:type="dxa"/>
            <w:tcBorders>
              <w:bottom w:val="single" w:sz="4" w:space="0" w:color="auto"/>
            </w:tcBorders>
          </w:tcPr>
          <w:p w:rsidR="005C75CE" w:rsidRPr="007C5781" w:rsidRDefault="005C75CE" w:rsidP="00B956C7">
            <w:pPr>
              <w:jc w:val="both"/>
              <w:rPr>
                <w:rFonts w:ascii="Times New Roman" w:hAnsi="Times New Roman"/>
                <w:b/>
                <w:sz w:val="24"/>
                <w:szCs w:val="24"/>
              </w:rPr>
            </w:pPr>
          </w:p>
        </w:tc>
        <w:tc>
          <w:tcPr>
            <w:tcW w:w="1117" w:type="dxa"/>
            <w:tcBorders>
              <w:bottom w:val="single" w:sz="4" w:space="0" w:color="auto"/>
            </w:tcBorders>
          </w:tcPr>
          <w:p w:rsidR="005C75CE" w:rsidRPr="007C5781" w:rsidRDefault="005C75CE" w:rsidP="00B956C7">
            <w:pPr>
              <w:jc w:val="both"/>
              <w:rPr>
                <w:rFonts w:ascii="Times New Roman" w:hAnsi="Times New Roman"/>
                <w:b/>
                <w:sz w:val="24"/>
                <w:szCs w:val="24"/>
              </w:rPr>
            </w:pPr>
          </w:p>
        </w:tc>
      </w:tr>
      <w:tr w:rsidR="005C75CE" w:rsidTr="005C75CE">
        <w:trPr>
          <w:trHeight w:val="47"/>
        </w:trPr>
        <w:tc>
          <w:tcPr>
            <w:tcW w:w="2457" w:type="dxa"/>
          </w:tcPr>
          <w:p w:rsidR="005C75CE" w:rsidRPr="007C5781" w:rsidRDefault="005C75CE" w:rsidP="00B956C7">
            <w:pPr>
              <w:jc w:val="both"/>
              <w:rPr>
                <w:rFonts w:ascii="Times New Roman" w:hAnsi="Times New Roman"/>
                <w:b/>
                <w:sz w:val="24"/>
                <w:szCs w:val="24"/>
              </w:rPr>
            </w:pPr>
          </w:p>
        </w:tc>
        <w:tc>
          <w:tcPr>
            <w:tcW w:w="2979" w:type="dxa"/>
          </w:tcPr>
          <w:p w:rsidR="005C75CE" w:rsidRPr="007C5781" w:rsidRDefault="005C75CE" w:rsidP="00B956C7">
            <w:pPr>
              <w:jc w:val="both"/>
              <w:rPr>
                <w:rFonts w:ascii="Times New Roman" w:hAnsi="Times New Roman"/>
                <w:b/>
                <w:sz w:val="24"/>
                <w:szCs w:val="24"/>
              </w:rPr>
            </w:pPr>
          </w:p>
        </w:tc>
        <w:tc>
          <w:tcPr>
            <w:tcW w:w="1515" w:type="dxa"/>
          </w:tcPr>
          <w:p w:rsidR="005C75CE" w:rsidRPr="007C5781" w:rsidRDefault="005C75CE" w:rsidP="00B956C7">
            <w:pPr>
              <w:jc w:val="both"/>
              <w:rPr>
                <w:rFonts w:ascii="Times New Roman" w:hAnsi="Times New Roman"/>
                <w:b/>
                <w:sz w:val="24"/>
                <w:szCs w:val="24"/>
              </w:rPr>
            </w:pPr>
          </w:p>
        </w:tc>
        <w:tc>
          <w:tcPr>
            <w:tcW w:w="1449" w:type="dxa"/>
            <w:tcBorders>
              <w:bottom w:val="single" w:sz="24" w:space="0" w:color="auto"/>
            </w:tcBorders>
          </w:tcPr>
          <w:p w:rsidR="005C75CE" w:rsidRPr="007C5781" w:rsidRDefault="005C75CE" w:rsidP="00B956C7">
            <w:pPr>
              <w:jc w:val="both"/>
              <w:rPr>
                <w:rFonts w:ascii="Times New Roman" w:hAnsi="Times New Roman"/>
                <w:b/>
                <w:sz w:val="24"/>
                <w:szCs w:val="24"/>
              </w:rPr>
            </w:pPr>
          </w:p>
        </w:tc>
        <w:tc>
          <w:tcPr>
            <w:tcW w:w="1117" w:type="dxa"/>
            <w:tcBorders>
              <w:bottom w:val="single" w:sz="24" w:space="0" w:color="auto"/>
            </w:tcBorders>
          </w:tcPr>
          <w:p w:rsidR="005C75CE" w:rsidRPr="007C5781" w:rsidRDefault="005C75CE" w:rsidP="00B956C7">
            <w:pPr>
              <w:jc w:val="both"/>
              <w:rPr>
                <w:rFonts w:ascii="Times New Roman" w:hAnsi="Times New Roman"/>
                <w:b/>
                <w:sz w:val="24"/>
                <w:szCs w:val="24"/>
              </w:rPr>
            </w:pPr>
          </w:p>
        </w:tc>
      </w:tr>
      <w:tr w:rsidR="005C75CE" w:rsidTr="005C75CE">
        <w:trPr>
          <w:trHeight w:val="171"/>
        </w:trPr>
        <w:tc>
          <w:tcPr>
            <w:tcW w:w="6951" w:type="dxa"/>
            <w:gridSpan w:val="3"/>
            <w:tcBorders>
              <w:right w:val="single" w:sz="24" w:space="0" w:color="auto"/>
            </w:tcBorders>
          </w:tcPr>
          <w:p w:rsidR="005C75CE" w:rsidRPr="007C5781" w:rsidRDefault="005C75CE" w:rsidP="00B956C7">
            <w:pPr>
              <w:jc w:val="both"/>
              <w:rPr>
                <w:rFonts w:ascii="Times New Roman" w:hAnsi="Times New Roman"/>
                <w:b/>
                <w:sz w:val="24"/>
                <w:szCs w:val="24"/>
              </w:rPr>
            </w:pPr>
          </w:p>
        </w:tc>
        <w:tc>
          <w:tcPr>
            <w:tcW w:w="1449" w:type="dxa"/>
            <w:tcBorders>
              <w:top w:val="single" w:sz="24" w:space="0" w:color="auto"/>
              <w:left w:val="single" w:sz="24" w:space="0" w:color="auto"/>
              <w:bottom w:val="single" w:sz="24" w:space="0" w:color="auto"/>
              <w:right w:val="single" w:sz="24" w:space="0" w:color="auto"/>
            </w:tcBorders>
          </w:tcPr>
          <w:p w:rsidR="005C75CE" w:rsidRPr="007C5781" w:rsidRDefault="005C75CE" w:rsidP="00B956C7">
            <w:pPr>
              <w:jc w:val="both"/>
              <w:rPr>
                <w:rFonts w:ascii="Times New Roman" w:hAnsi="Times New Roman"/>
                <w:b/>
                <w:sz w:val="24"/>
                <w:szCs w:val="24"/>
              </w:rPr>
            </w:pPr>
            <w:r w:rsidRPr="007C5781">
              <w:rPr>
                <w:rFonts w:ascii="Times New Roman" w:hAnsi="Times New Roman"/>
                <w:b/>
                <w:sz w:val="24"/>
                <w:szCs w:val="24"/>
              </w:rPr>
              <w:t>Total</w:t>
            </w:r>
          </w:p>
        </w:tc>
        <w:tc>
          <w:tcPr>
            <w:tcW w:w="1117" w:type="dxa"/>
            <w:tcBorders>
              <w:top w:val="single" w:sz="24" w:space="0" w:color="auto"/>
              <w:left w:val="single" w:sz="24" w:space="0" w:color="auto"/>
              <w:bottom w:val="single" w:sz="24" w:space="0" w:color="auto"/>
              <w:right w:val="single" w:sz="24" w:space="0" w:color="auto"/>
            </w:tcBorders>
          </w:tcPr>
          <w:p w:rsidR="005C75CE" w:rsidRPr="007C5781" w:rsidRDefault="005C75CE" w:rsidP="00B956C7">
            <w:pPr>
              <w:jc w:val="both"/>
              <w:rPr>
                <w:rFonts w:ascii="Times New Roman" w:hAnsi="Times New Roman"/>
                <w:b/>
                <w:sz w:val="24"/>
                <w:szCs w:val="24"/>
              </w:rPr>
            </w:pPr>
          </w:p>
        </w:tc>
      </w:tr>
    </w:tbl>
    <w:p w:rsidR="005C75CE" w:rsidRDefault="005C75CE" w:rsidP="00B956C7">
      <w:pPr>
        <w:spacing w:line="240" w:lineRule="auto"/>
        <w:jc w:val="both"/>
        <w:rPr>
          <w:rFonts w:ascii="Times New Roman" w:hAnsi="Times New Roman"/>
          <w:b/>
          <w:sz w:val="28"/>
          <w:szCs w:val="28"/>
        </w:rPr>
      </w:pPr>
    </w:p>
    <w:p w:rsidR="005C75CE" w:rsidRDefault="005C75CE" w:rsidP="00B956C7">
      <w:pPr>
        <w:spacing w:after="0" w:line="240" w:lineRule="auto"/>
        <w:jc w:val="both"/>
        <w:rPr>
          <w:rFonts w:ascii="Times New Roman" w:hAnsi="Times New Roman"/>
          <w:b/>
          <w:sz w:val="24"/>
          <w:szCs w:val="24"/>
        </w:rPr>
      </w:pPr>
      <w:r w:rsidRPr="00A20CAF">
        <w:rPr>
          <w:rFonts w:ascii="Times New Roman" w:hAnsi="Times New Roman"/>
          <w:b/>
          <w:sz w:val="24"/>
          <w:szCs w:val="24"/>
        </w:rPr>
        <w:t>For any questions regarding</w:t>
      </w:r>
      <w:r>
        <w:rPr>
          <w:rFonts w:ascii="Times New Roman" w:hAnsi="Times New Roman"/>
          <w:b/>
          <w:sz w:val="24"/>
          <w:szCs w:val="24"/>
        </w:rPr>
        <w:t xml:space="preserve"> request or payment, please contact Jane Johannsen: </w:t>
      </w:r>
    </w:p>
    <w:p w:rsidR="005C75CE" w:rsidRPr="00723EBC" w:rsidRDefault="005C75CE" w:rsidP="00B956C7">
      <w:pPr>
        <w:spacing w:after="0" w:line="240" w:lineRule="auto"/>
        <w:jc w:val="both"/>
        <w:rPr>
          <w:rFonts w:ascii="Times New Roman" w:hAnsi="Times New Roman"/>
          <w:b/>
          <w:sz w:val="24"/>
          <w:szCs w:val="24"/>
        </w:rPr>
      </w:pPr>
      <w:r>
        <w:rPr>
          <w:rFonts w:ascii="Times New Roman" w:hAnsi="Times New Roman"/>
          <w:b/>
          <w:sz w:val="24"/>
          <w:szCs w:val="24"/>
        </w:rPr>
        <w:t>Phone 573-265-2993, Email</w:t>
      </w:r>
      <w:r w:rsidRPr="00A20CAF">
        <w:rPr>
          <w:rFonts w:ascii="Times New Roman" w:hAnsi="Times New Roman"/>
          <w:b/>
          <w:sz w:val="24"/>
          <w:szCs w:val="24"/>
        </w:rPr>
        <w:t xml:space="preserve"> </w:t>
      </w:r>
      <w:hyperlink r:id="rId7" w:history="1">
        <w:r w:rsidRPr="00AF2C7E">
          <w:rPr>
            <w:rStyle w:val="Hyperlink"/>
            <w:rFonts w:ascii="Times New Roman" w:hAnsi="Times New Roman"/>
            <w:b/>
            <w:sz w:val="24"/>
            <w:szCs w:val="24"/>
          </w:rPr>
          <w:t>jjohannsen@meramecregion.org</w:t>
        </w:r>
      </w:hyperlink>
      <w:r>
        <w:rPr>
          <w:rFonts w:ascii="Times New Roman" w:hAnsi="Times New Roman"/>
          <w:b/>
          <w:sz w:val="24"/>
          <w:szCs w:val="24"/>
        </w:rPr>
        <w:t xml:space="preserve">, </w:t>
      </w:r>
      <w:r w:rsidR="0074187E">
        <w:rPr>
          <w:rFonts w:ascii="Times New Roman" w:hAnsi="Times New Roman"/>
          <w:b/>
          <w:sz w:val="24"/>
          <w:szCs w:val="24"/>
        </w:rPr>
        <w:t>and Fax</w:t>
      </w:r>
      <w:r>
        <w:rPr>
          <w:rFonts w:ascii="Times New Roman" w:hAnsi="Times New Roman"/>
          <w:b/>
          <w:sz w:val="24"/>
          <w:szCs w:val="24"/>
        </w:rPr>
        <w:t xml:space="preserve"> 573-265-3550</w:t>
      </w:r>
    </w:p>
    <w:p w:rsidR="00AB6983" w:rsidRPr="00AB6983" w:rsidRDefault="00AB6983" w:rsidP="00B956C7">
      <w:pPr>
        <w:spacing w:line="240" w:lineRule="auto"/>
        <w:jc w:val="both"/>
        <w:rPr>
          <w:rFonts w:ascii="Times New Roman" w:hAnsi="Times New Roman" w:cs="Times New Roman"/>
          <w:b/>
          <w:sz w:val="28"/>
          <w:szCs w:val="28"/>
        </w:rPr>
      </w:pPr>
    </w:p>
    <w:sectPr w:rsidR="00AB6983" w:rsidRPr="00AB6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3E0C"/>
    <w:multiLevelType w:val="hybridMultilevel"/>
    <w:tmpl w:val="76844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61628"/>
    <w:multiLevelType w:val="hybridMultilevel"/>
    <w:tmpl w:val="5096ECD2"/>
    <w:lvl w:ilvl="0" w:tplc="ED72F3FA">
      <w:start w:val="1"/>
      <w:numFmt w:val="bullet"/>
      <w:lvlText w:val=""/>
      <w:lvlJc w:val="left"/>
      <w:pPr>
        <w:ind w:left="360" w:hanging="360"/>
      </w:pPr>
      <w:rPr>
        <w:rFonts w:ascii="Symbol" w:eastAsiaTheme="minorHAnsi" w:hAnsi="Symbol" w:cstheme="minorBidi"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64545F"/>
    <w:multiLevelType w:val="hybridMultilevel"/>
    <w:tmpl w:val="8306DB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C9D119C"/>
    <w:multiLevelType w:val="hybridMultilevel"/>
    <w:tmpl w:val="74EAD9E4"/>
    <w:lvl w:ilvl="0" w:tplc="6C1A8C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83"/>
    <w:rsid w:val="00107996"/>
    <w:rsid w:val="00175DC0"/>
    <w:rsid w:val="003870DF"/>
    <w:rsid w:val="003F4E0E"/>
    <w:rsid w:val="00482C65"/>
    <w:rsid w:val="00584935"/>
    <w:rsid w:val="005C75CE"/>
    <w:rsid w:val="005F1DCA"/>
    <w:rsid w:val="00685C5C"/>
    <w:rsid w:val="0074187E"/>
    <w:rsid w:val="00753DB2"/>
    <w:rsid w:val="00796295"/>
    <w:rsid w:val="008C547D"/>
    <w:rsid w:val="009C4AD2"/>
    <w:rsid w:val="009F7879"/>
    <w:rsid w:val="00A71783"/>
    <w:rsid w:val="00AB6983"/>
    <w:rsid w:val="00B220FA"/>
    <w:rsid w:val="00B63C67"/>
    <w:rsid w:val="00B956C7"/>
    <w:rsid w:val="00BF40E5"/>
    <w:rsid w:val="00C07411"/>
    <w:rsid w:val="00D1341E"/>
    <w:rsid w:val="00D13C3B"/>
    <w:rsid w:val="00D3360C"/>
    <w:rsid w:val="00D4058C"/>
    <w:rsid w:val="00D5135F"/>
    <w:rsid w:val="00EC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35F"/>
    <w:pPr>
      <w:ind w:left="720"/>
      <w:contextualSpacing/>
    </w:pPr>
  </w:style>
  <w:style w:type="table" w:styleId="TableGrid">
    <w:name w:val="Table Grid"/>
    <w:basedOn w:val="TableNormal"/>
    <w:uiPriority w:val="59"/>
    <w:rsid w:val="005C75CE"/>
    <w:pPr>
      <w:spacing w:before="80" w:after="80" w:line="240" w:lineRule="auto"/>
    </w:pPr>
    <w:rPr>
      <w:rFonts w:eastAsiaTheme="minorEastAsia"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75CE"/>
    <w:rPr>
      <w:color w:val="0000FF" w:themeColor="hyperlink"/>
      <w:u w:val="single"/>
    </w:rPr>
  </w:style>
  <w:style w:type="paragraph" w:styleId="BalloonText">
    <w:name w:val="Balloon Text"/>
    <w:basedOn w:val="Normal"/>
    <w:link w:val="BalloonTextChar"/>
    <w:uiPriority w:val="99"/>
    <w:semiHidden/>
    <w:unhideWhenUsed/>
    <w:rsid w:val="008C5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35F"/>
    <w:pPr>
      <w:ind w:left="720"/>
      <w:contextualSpacing/>
    </w:pPr>
  </w:style>
  <w:style w:type="table" w:styleId="TableGrid">
    <w:name w:val="Table Grid"/>
    <w:basedOn w:val="TableNormal"/>
    <w:uiPriority w:val="59"/>
    <w:rsid w:val="005C75CE"/>
    <w:pPr>
      <w:spacing w:before="80" w:after="80" w:line="240" w:lineRule="auto"/>
    </w:pPr>
    <w:rPr>
      <w:rFonts w:eastAsiaTheme="minorEastAsia" w:cs="Times New Roman"/>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75CE"/>
    <w:rPr>
      <w:color w:val="0000FF" w:themeColor="hyperlink"/>
      <w:u w:val="single"/>
    </w:rPr>
  </w:style>
  <w:style w:type="paragraph" w:styleId="BalloonText">
    <w:name w:val="Balloon Text"/>
    <w:basedOn w:val="Normal"/>
    <w:link w:val="BalloonTextChar"/>
    <w:uiPriority w:val="99"/>
    <w:semiHidden/>
    <w:unhideWhenUsed/>
    <w:rsid w:val="008C5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johannsen@meramecreg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Johannsen</dc:creator>
  <cp:lastModifiedBy>Jane Johannsen</cp:lastModifiedBy>
  <cp:revision>22</cp:revision>
  <dcterms:created xsi:type="dcterms:W3CDTF">2020-03-17T16:11:00Z</dcterms:created>
  <dcterms:modified xsi:type="dcterms:W3CDTF">2020-04-14T15:46:00Z</dcterms:modified>
</cp:coreProperties>
</file>